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394B12" w:rsidRPr="00505C5B" w:rsidTr="00B65E74">
        <w:tc>
          <w:tcPr>
            <w:tcW w:w="3769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</w:tcPr>
          <w:p w:rsidR="00394B12" w:rsidRPr="00505C5B" w:rsidRDefault="00394B12" w:rsidP="00B65E74">
            <w:pPr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AKTS</w:t>
            </w:r>
          </w:p>
        </w:tc>
      </w:tr>
      <w:tr w:rsidR="00394B12" w:rsidRPr="00505C5B" w:rsidTr="00B65E74">
        <w:tc>
          <w:tcPr>
            <w:tcW w:w="3769" w:type="dxa"/>
          </w:tcPr>
          <w:p w:rsidR="00394B12" w:rsidRPr="00505C5B" w:rsidRDefault="00394B12" w:rsidP="00B65E74">
            <w:r w:rsidRPr="00505C5B">
              <w:rPr>
                <w:rFonts w:ascii="Verdana" w:hAnsi="Verdana"/>
                <w:bCs/>
                <w:sz w:val="20"/>
                <w:szCs w:val="20"/>
              </w:rPr>
              <w:t xml:space="preserve">İslam Ahlak </w:t>
            </w:r>
            <w:r>
              <w:rPr>
                <w:rFonts w:ascii="Verdana" w:hAnsi="Verdana"/>
                <w:bCs/>
                <w:sz w:val="20"/>
                <w:szCs w:val="20"/>
              </w:rPr>
              <w:t>Esasları</w:t>
            </w:r>
          </w:p>
        </w:tc>
        <w:tc>
          <w:tcPr>
            <w:tcW w:w="1176" w:type="dxa"/>
          </w:tcPr>
          <w:p w:rsidR="00394B12" w:rsidRPr="00505C5B" w:rsidRDefault="00394B12" w:rsidP="00B65E74"/>
        </w:tc>
        <w:tc>
          <w:tcPr>
            <w:tcW w:w="1003" w:type="dxa"/>
          </w:tcPr>
          <w:p w:rsidR="00394B12" w:rsidRPr="00505C5B" w:rsidRDefault="00394B12" w:rsidP="00B65E74">
            <w:r>
              <w:rPr>
                <w:rFonts w:ascii="Verdana" w:hAnsi="Verdana"/>
              </w:rPr>
              <w:t>VIII</w:t>
            </w:r>
          </w:p>
        </w:tc>
        <w:tc>
          <w:tcPr>
            <w:tcW w:w="1120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</w:tcPr>
          <w:p w:rsidR="00394B12" w:rsidRPr="00505C5B" w:rsidRDefault="00394B12" w:rsidP="00B65E74">
            <w:r>
              <w:t>4</w:t>
            </w:r>
          </w:p>
        </w:tc>
      </w:tr>
    </w:tbl>
    <w:p w:rsidR="00394B12" w:rsidRPr="00505C5B" w:rsidRDefault="00394B12" w:rsidP="00394B12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</w:tcPr>
          <w:p w:rsidR="00394B12" w:rsidRPr="00505C5B" w:rsidRDefault="00394B12" w:rsidP="00B65E74"/>
        </w:tc>
      </w:tr>
    </w:tbl>
    <w:p w:rsidR="00394B12" w:rsidRPr="00505C5B" w:rsidRDefault="00394B12" w:rsidP="00394B12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866"/>
      </w:tblGrid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Türkçe</w:t>
            </w:r>
          </w:p>
        </w:tc>
      </w:tr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Zorunlu</w:t>
            </w:r>
          </w:p>
        </w:tc>
      </w:tr>
      <w:tr w:rsidR="00394B12" w:rsidRPr="00505C5B" w:rsidTr="00B65E74">
        <w:trPr>
          <w:trHeight w:val="225"/>
        </w:trPr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</w:tcPr>
          <w:p w:rsidR="00394B12" w:rsidRPr="00505C5B" w:rsidRDefault="00394B12" w:rsidP="00B65E74"/>
        </w:tc>
      </w:tr>
      <w:tr w:rsidR="00394B12" w:rsidRPr="00505C5B" w:rsidTr="00B65E74">
        <w:trPr>
          <w:trHeight w:val="315"/>
        </w:trPr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</w:tcPr>
          <w:p w:rsidR="00394B12" w:rsidRPr="00505C5B" w:rsidRDefault="00394B12" w:rsidP="00B65E74">
            <w:proofErr w:type="spellStart"/>
            <w:r w:rsidRPr="00505C5B">
              <w:rPr>
                <w:rFonts w:ascii="Verdana" w:hAnsi="Verdana"/>
              </w:rPr>
              <w:t>Yard</w:t>
            </w:r>
            <w:proofErr w:type="spellEnd"/>
            <w:r w:rsidRPr="00505C5B">
              <w:rPr>
                <w:rFonts w:ascii="Verdana" w:hAnsi="Verdana"/>
              </w:rPr>
              <w:t>. Doç. Dr. Veysel KASAR</w:t>
            </w:r>
          </w:p>
        </w:tc>
      </w:tr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</w:tcPr>
          <w:p w:rsidR="00394B12" w:rsidRPr="00505C5B" w:rsidRDefault="00394B12" w:rsidP="00B65E74"/>
        </w:tc>
      </w:tr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</w:tcPr>
          <w:p w:rsidR="00394B12" w:rsidRPr="00505C5B" w:rsidRDefault="00394B12" w:rsidP="00B65E74">
            <w:r w:rsidRPr="00505C5B">
              <w:rPr>
                <w:rFonts w:ascii="Verdana" w:hAnsi="Verdana"/>
                <w:sz w:val="20"/>
                <w:szCs w:val="20"/>
              </w:rPr>
              <w:t xml:space="preserve">Bu dersin genel amacı; </w:t>
            </w:r>
            <w:r>
              <w:rPr>
                <w:rFonts w:ascii="Verdana" w:hAnsi="Verdana"/>
                <w:sz w:val="20"/>
                <w:szCs w:val="20"/>
              </w:rPr>
              <w:t xml:space="preserve">ahlak, İslam ahlakı konularında </w:t>
            </w:r>
            <w:r w:rsidRPr="00505C5B">
              <w:rPr>
                <w:rFonts w:ascii="Verdana" w:hAnsi="Verdana"/>
                <w:sz w:val="20"/>
              </w:rPr>
              <w:t>öğrencilerin bilgi edinmelerini, bilgiyi kullanmalarını ve dönüştürmelerini sağlamaktır.</w:t>
            </w:r>
          </w:p>
        </w:tc>
      </w:tr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pPr>
              <w:ind w:right="-108"/>
            </w:pPr>
            <w:r w:rsidRPr="00505C5B">
              <w:rPr>
                <w:rFonts w:ascii="Verdana" w:hAnsi="Verdana"/>
              </w:rPr>
              <w:t>Dersin Öğrenme Çıktıları (Kazanımları)</w:t>
            </w:r>
          </w:p>
        </w:tc>
        <w:tc>
          <w:tcPr>
            <w:tcW w:w="7046" w:type="dxa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505C5B">
              <w:rPr>
                <w:rFonts w:ascii="Verdana" w:hAnsi="Verdana"/>
                <w:sz w:val="20"/>
                <w:szCs w:val="20"/>
              </w:rPr>
              <w:t> </w:t>
            </w:r>
          </w:p>
          <w:p w:rsidR="00394B12" w:rsidRPr="00505C5B" w:rsidRDefault="00394B12" w:rsidP="00394B1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İslam Ahlakı ile ilgili temel kavram ve kuramları açıklayabilecektir</w:t>
            </w:r>
            <w:r w:rsidRPr="00505C5B">
              <w:rPr>
                <w:rFonts w:ascii="Verdana" w:hAnsi="Verdana"/>
                <w:sz w:val="20"/>
                <w:szCs w:val="20"/>
              </w:rPr>
              <w:t>.</w:t>
            </w:r>
          </w:p>
          <w:p w:rsidR="00394B12" w:rsidRPr="00505C5B" w:rsidRDefault="00394B12" w:rsidP="00394B1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İslam ahlakı ile ilgili temel prensipleri ve bunların hayattaki izdüşümlerini açıklayabilecektir. </w:t>
            </w:r>
          </w:p>
          <w:p w:rsidR="00394B12" w:rsidRPr="00505C5B" w:rsidRDefault="00394B12" w:rsidP="00394B1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. Önde gelen İslam filozoflarının İslam Ahlakı konusundaki görüşlerini açıklayabilecektir.</w:t>
            </w:r>
          </w:p>
          <w:p w:rsidR="00394B12" w:rsidRPr="00505C5B" w:rsidRDefault="00394B12" w:rsidP="00394B12">
            <w:pPr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İslam Ahlakı ile ilgili farklı algılama ve telakkiler arasında karşılaştırma yapabilecektir</w:t>
            </w:r>
          </w:p>
        </w:tc>
      </w:tr>
      <w:tr w:rsidR="00394B12" w:rsidRPr="00505C5B" w:rsidTr="00B65E74">
        <w:tc>
          <w:tcPr>
            <w:tcW w:w="2448" w:type="dxa"/>
          </w:tcPr>
          <w:p w:rsidR="00394B12" w:rsidRPr="00505C5B" w:rsidRDefault="00394B12" w:rsidP="00B65E74">
            <w:r w:rsidRPr="00505C5B">
              <w:rPr>
                <w:rFonts w:ascii="Verdana" w:hAnsi="Verdana"/>
              </w:rPr>
              <w:t>Dersin İçeriği</w:t>
            </w:r>
          </w:p>
        </w:tc>
        <w:tc>
          <w:tcPr>
            <w:tcW w:w="7046" w:type="dxa"/>
          </w:tcPr>
          <w:p w:rsidR="00394B12" w:rsidRPr="00505C5B" w:rsidRDefault="00394B12" w:rsidP="00B65E74">
            <w:r w:rsidRPr="00505C5B">
              <w:rPr>
                <w:rFonts w:ascii="Verdana" w:hAnsi="Verdana"/>
                <w:sz w:val="20"/>
                <w:szCs w:val="20"/>
              </w:rPr>
              <w:t>Ahlak ve ahlak felsefesi, ahlak çeşitleri, değer problemi, iyi ve kötü, ahlaki fiilin kaynağı, ahlak ilkeleri, bireyin vazifeleri, aile hayatında ahlak ilkeleri, toplum hayatını düzenleyen ahlaki ilkeler, feragat ahlakı.</w:t>
            </w:r>
          </w:p>
        </w:tc>
      </w:tr>
    </w:tbl>
    <w:p w:rsidR="00394B12" w:rsidRPr="00505C5B" w:rsidRDefault="00394B12" w:rsidP="00394B12">
      <w:pPr>
        <w:rPr>
          <w:rFonts w:ascii="Verdana" w:hAnsi="Verdana"/>
          <w:b/>
        </w:rPr>
      </w:pPr>
    </w:p>
    <w:p w:rsidR="00394B12" w:rsidRPr="00505C5B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394B12" w:rsidRPr="00505C5B" w:rsidTr="00B65E74">
        <w:trPr>
          <w:trHeight w:val="210"/>
        </w:trPr>
        <w:tc>
          <w:tcPr>
            <w:tcW w:w="1216" w:type="dxa"/>
          </w:tcPr>
          <w:p w:rsidR="00394B12" w:rsidRPr="00505C5B" w:rsidRDefault="00394B12" w:rsidP="00B65E74">
            <w:pPr>
              <w:jc w:val="center"/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jc w:val="center"/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Konular</w:t>
            </w:r>
          </w:p>
        </w:tc>
      </w:tr>
      <w:tr w:rsidR="00394B12" w:rsidRPr="00505C5B" w:rsidTr="00B65E74">
        <w:trPr>
          <w:trHeight w:val="243"/>
        </w:trPr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Bilim olarak Ahlak ve Ahlak Felsefesinin konusu, metodu, kaynakları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Özellikleri açısından ahlak çeşitleri; Psikolojik, sosyolojik, </w:t>
            </w:r>
            <w:proofErr w:type="spellStart"/>
            <w:r w:rsidRPr="00505C5B">
              <w:rPr>
                <w:rFonts w:ascii="Verdana" w:hAnsi="Verdana"/>
                <w:sz w:val="20"/>
                <w:szCs w:val="20"/>
              </w:rPr>
              <w:t>varoluşcu</w:t>
            </w:r>
            <w:proofErr w:type="spellEnd"/>
            <w:r w:rsidRPr="00505C5B">
              <w:rPr>
                <w:rFonts w:ascii="Verdana" w:hAnsi="Verdana"/>
                <w:sz w:val="20"/>
                <w:szCs w:val="20"/>
              </w:rPr>
              <w:t xml:space="preserve"> ahlak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Ahlakta değer problemi, iyi-kötü; hayırlı-şerli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İnsan yaratılışında ahlaki fiilin kaynağı olan nitelikler; Şehvet, öfke, akıl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Ahlaki özgürlük ve sorumluluk, ahlakta niyetin değeri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Ferdi sorumlulukla ilgili ahlak ilkeleri; Doğruluk, iffet, </w:t>
            </w:r>
            <w:proofErr w:type="spellStart"/>
            <w:r w:rsidRPr="00505C5B">
              <w:rPr>
                <w:rFonts w:ascii="Verdana" w:hAnsi="Verdana"/>
                <w:sz w:val="20"/>
                <w:szCs w:val="20"/>
              </w:rPr>
              <w:t>hevaya</w:t>
            </w:r>
            <w:proofErr w:type="spellEnd"/>
            <w:r w:rsidRPr="00505C5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505C5B">
              <w:rPr>
                <w:rFonts w:ascii="Verdana" w:hAnsi="Verdana"/>
                <w:sz w:val="20"/>
                <w:szCs w:val="20"/>
              </w:rPr>
              <w:t>hakim</w:t>
            </w:r>
            <w:proofErr w:type="gramEnd"/>
            <w:r w:rsidRPr="00505C5B">
              <w:rPr>
                <w:rFonts w:ascii="Verdana" w:hAnsi="Verdana"/>
                <w:sz w:val="20"/>
                <w:szCs w:val="20"/>
              </w:rPr>
              <w:t xml:space="preserve"> olmak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05C5B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Bireyin Yaratıcıya karşı ahlaki vazifeleri; Allaha iman, sıfatlarını tanımak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9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Aile hayatını ilgilendiren ahlak prensipleri; İyi geçinmek, akrabaya iyilik, anne-babaya hürmet, çocuklara merhamet ve şefkatli olmak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10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Toplum hayatını düzenleyen ahlaki ilkeler: İyilik, adalet, şefkat, çalışmak vd.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Toplumu bozguna sevk eden ahlaki nitelikler: Hile, rüşvet, </w:t>
            </w:r>
            <w:proofErr w:type="spellStart"/>
            <w:r w:rsidRPr="00505C5B">
              <w:rPr>
                <w:rFonts w:ascii="Verdana" w:hAnsi="Verdana"/>
                <w:sz w:val="20"/>
                <w:szCs w:val="20"/>
              </w:rPr>
              <w:t>hiyanet</w:t>
            </w:r>
            <w:proofErr w:type="spellEnd"/>
            <w:r w:rsidRPr="00505C5B">
              <w:rPr>
                <w:rFonts w:ascii="Verdana" w:hAnsi="Verdana"/>
                <w:sz w:val="20"/>
                <w:szCs w:val="20"/>
              </w:rPr>
              <w:t>, yalancı şahitlik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12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Feragat ahlakı; Dostluk ve gerekli özellikleri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13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Devletin sevk ve idaresinde bulunan kişilerin taşıması gereken ahlaki nitelikler </w:t>
            </w:r>
          </w:p>
        </w:tc>
      </w:tr>
      <w:tr w:rsidR="00394B12" w:rsidRPr="00505C5B" w:rsidTr="00B65E74">
        <w:tc>
          <w:tcPr>
            <w:tcW w:w="1216" w:type="dxa"/>
          </w:tcPr>
          <w:p w:rsidR="00394B12" w:rsidRPr="00505C5B" w:rsidRDefault="00394B12" w:rsidP="00B65E74">
            <w:pPr>
              <w:jc w:val="center"/>
            </w:pPr>
            <w:r w:rsidRPr="00505C5B">
              <w:rPr>
                <w:rFonts w:ascii="Verdana" w:hAnsi="Verdana"/>
              </w:rPr>
              <w:t>14</w:t>
            </w:r>
          </w:p>
        </w:tc>
        <w:tc>
          <w:tcPr>
            <w:tcW w:w="8252" w:type="dxa"/>
            <w:vAlign w:val="center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Fertlerin devlete karşı vazifeleriyle ilgili olan ahlaki faziletler</w:t>
            </w:r>
          </w:p>
        </w:tc>
      </w:tr>
    </w:tbl>
    <w:p w:rsidR="00394B12" w:rsidRPr="00505C5B" w:rsidRDefault="00394B12" w:rsidP="00394B12">
      <w:pPr>
        <w:rPr>
          <w:rFonts w:ascii="Verdana" w:hAnsi="Verdana"/>
          <w:b/>
        </w:rPr>
      </w:pPr>
    </w:p>
    <w:p w:rsidR="00394B12" w:rsidRPr="00505C5B" w:rsidRDefault="00394B12" w:rsidP="00394B12">
      <w:pPr>
        <w:rPr>
          <w:rFonts w:ascii="Verdana" w:hAnsi="Verdana"/>
          <w:b/>
        </w:rPr>
      </w:pPr>
    </w:p>
    <w:p w:rsidR="00394B12" w:rsidRPr="00505C5B" w:rsidRDefault="00394B12" w:rsidP="00394B12">
      <w:pPr>
        <w:rPr>
          <w:rFonts w:ascii="Verdana" w:hAnsi="Verdana"/>
          <w:b/>
        </w:rPr>
      </w:pPr>
    </w:p>
    <w:p w:rsidR="00394B12" w:rsidRPr="00505C5B" w:rsidRDefault="00394B12" w:rsidP="00394B12">
      <w:pPr>
        <w:rPr>
          <w:rFonts w:ascii="Verdana" w:hAnsi="Verdana"/>
          <w:b/>
        </w:rPr>
      </w:pPr>
    </w:p>
    <w:p w:rsidR="00394B12" w:rsidRPr="00505C5B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505C5B" w:rsidTr="00B65E74">
        <w:trPr>
          <w:trHeight w:val="300"/>
        </w:trPr>
        <w:tc>
          <w:tcPr>
            <w:tcW w:w="9494" w:type="dxa"/>
          </w:tcPr>
          <w:p w:rsidR="00394B12" w:rsidRPr="00505C5B" w:rsidRDefault="00394B12" w:rsidP="00B65E74">
            <w:pPr>
              <w:jc w:val="center"/>
              <w:rPr>
                <w:b/>
              </w:rPr>
            </w:pPr>
            <w:r w:rsidRPr="00505C5B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94B12" w:rsidRPr="00505C5B" w:rsidTr="00B65E74">
        <w:trPr>
          <w:trHeight w:val="714"/>
        </w:trPr>
        <w:tc>
          <w:tcPr>
            <w:tcW w:w="9494" w:type="dxa"/>
          </w:tcPr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1-Kişi, aile ve toplumla ilgili </w:t>
            </w:r>
            <w:r>
              <w:rPr>
                <w:rFonts w:ascii="Verdana" w:hAnsi="Verdana"/>
                <w:sz w:val="20"/>
                <w:szCs w:val="20"/>
              </w:rPr>
              <w:t>temel ahlaki ilkeleri kavrama,</w:t>
            </w:r>
          </w:p>
          <w:p w:rsidR="00394B12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2- İnsan, toplum ve çevreye karşı ahlaki vazifeler</w:t>
            </w:r>
            <w:r>
              <w:rPr>
                <w:rFonts w:ascii="Verdana" w:hAnsi="Verdana"/>
                <w:sz w:val="20"/>
                <w:szCs w:val="20"/>
              </w:rPr>
              <w:t xml:space="preserve">le ilgili görüşleri doğru anlama </w:t>
            </w:r>
          </w:p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>3-</w:t>
            </w:r>
            <w:r>
              <w:rPr>
                <w:rFonts w:ascii="Verdana" w:hAnsi="Verdana"/>
                <w:sz w:val="20"/>
                <w:szCs w:val="20"/>
              </w:rPr>
              <w:t xml:space="preserve">İslam Ahlakı ile ilgili farklı düşünce ve ekoller arasında karşılaştırma yapabilme, </w:t>
            </w:r>
          </w:p>
          <w:p w:rsidR="00394B12" w:rsidRPr="00505C5B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505C5B">
              <w:rPr>
                <w:rFonts w:ascii="Verdana" w:hAnsi="Verdana"/>
                <w:sz w:val="20"/>
                <w:szCs w:val="20"/>
              </w:rPr>
              <w:t xml:space="preserve">4-Ahlakla ilgili temel problemleri </w:t>
            </w:r>
            <w:r>
              <w:rPr>
                <w:rFonts w:ascii="Verdana" w:hAnsi="Verdana"/>
                <w:sz w:val="20"/>
                <w:szCs w:val="20"/>
              </w:rPr>
              <w:t>değerlendirebilme.</w:t>
            </w:r>
          </w:p>
        </w:tc>
      </w:tr>
    </w:tbl>
    <w:p w:rsidR="00394B12" w:rsidRPr="00505C5B" w:rsidRDefault="00394B12" w:rsidP="00394B12">
      <w:pPr>
        <w:rPr>
          <w:rFonts w:ascii="Verdana" w:hAnsi="Verdana"/>
          <w:b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0"/>
      </w:tblGrid>
      <w:tr w:rsidR="00394B12" w:rsidRPr="00505C5B" w:rsidTr="00B65E74">
        <w:trPr>
          <w:trHeight w:val="300"/>
        </w:trPr>
        <w:tc>
          <w:tcPr>
            <w:tcW w:w="9476" w:type="dxa"/>
          </w:tcPr>
          <w:p w:rsidR="00394B12" w:rsidRPr="00505C5B" w:rsidRDefault="00394B12" w:rsidP="00B65E74">
            <w:pPr>
              <w:jc w:val="center"/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Kaynaklar</w:t>
            </w:r>
          </w:p>
        </w:tc>
      </w:tr>
      <w:tr w:rsidR="00394B12" w:rsidRPr="00505C5B" w:rsidTr="00B65E74">
        <w:trPr>
          <w:trHeight w:val="930"/>
        </w:trPr>
        <w:tc>
          <w:tcPr>
            <w:tcW w:w="9476" w:type="dxa"/>
          </w:tcPr>
          <w:p w:rsidR="00394B12" w:rsidRPr="00505C5B" w:rsidRDefault="00394B12" w:rsidP="00394B1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proofErr w:type="spellStart"/>
            <w:r w:rsidRPr="00505C5B">
              <w:rPr>
                <w:rFonts w:ascii="Verdana" w:hAnsi="Verdana"/>
              </w:rPr>
              <w:t>Edebu’l-Müfred</w:t>
            </w:r>
            <w:proofErr w:type="spellEnd"/>
            <w:r w:rsidRPr="00505C5B">
              <w:rPr>
                <w:rFonts w:ascii="Verdana" w:hAnsi="Verdana"/>
              </w:rPr>
              <w:t xml:space="preserve">, </w:t>
            </w:r>
            <w:r w:rsidRPr="00505C5B">
              <w:rPr>
                <w:rFonts w:ascii="Verdana" w:hAnsi="Verdana"/>
                <w:i/>
              </w:rPr>
              <w:t>Buhari’nin Derlediği Ahlak Hadisleri</w:t>
            </w:r>
            <w:r w:rsidRPr="00505C5B">
              <w:rPr>
                <w:rFonts w:ascii="Verdana" w:hAnsi="Verdana"/>
              </w:rPr>
              <w:t xml:space="preserve">, </w:t>
            </w:r>
            <w:proofErr w:type="spellStart"/>
            <w:r w:rsidRPr="00505C5B">
              <w:rPr>
                <w:rFonts w:ascii="Verdana" w:hAnsi="Verdana"/>
              </w:rPr>
              <w:t>trc</w:t>
            </w:r>
            <w:proofErr w:type="spellEnd"/>
            <w:r w:rsidRPr="00505C5B">
              <w:rPr>
                <w:rFonts w:ascii="Verdana" w:hAnsi="Verdana"/>
              </w:rPr>
              <w:t xml:space="preserve">. </w:t>
            </w:r>
            <w:proofErr w:type="spellStart"/>
            <w:r w:rsidRPr="00505C5B">
              <w:rPr>
                <w:rFonts w:ascii="Verdana" w:hAnsi="Verdana"/>
              </w:rPr>
              <w:t>F.Yavuz</w:t>
            </w:r>
            <w:proofErr w:type="spellEnd"/>
            <w:r w:rsidRPr="00505C5B">
              <w:rPr>
                <w:rFonts w:ascii="Verdana" w:hAnsi="Verdana"/>
              </w:rPr>
              <w:t>, İstanbul,1979</w:t>
            </w:r>
          </w:p>
          <w:p w:rsidR="00394B12" w:rsidRPr="00505C5B" w:rsidRDefault="00394B12" w:rsidP="00394B1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05C5B">
              <w:rPr>
                <w:rFonts w:ascii="Verdana" w:hAnsi="Verdana"/>
              </w:rPr>
              <w:t xml:space="preserve">Pazarlı, Osman, </w:t>
            </w:r>
            <w:r w:rsidRPr="00505C5B">
              <w:rPr>
                <w:rFonts w:ascii="Verdana" w:hAnsi="Verdana"/>
                <w:i/>
              </w:rPr>
              <w:t>İslam’da Ahlak</w:t>
            </w:r>
            <w:r w:rsidRPr="00505C5B">
              <w:rPr>
                <w:rFonts w:ascii="Verdana" w:hAnsi="Verdana"/>
              </w:rPr>
              <w:t>, İstanbul, 1980</w:t>
            </w:r>
          </w:p>
          <w:p w:rsidR="00394B12" w:rsidRPr="00505C5B" w:rsidRDefault="00394B12" w:rsidP="00394B1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05C5B">
              <w:rPr>
                <w:rFonts w:ascii="Verdana" w:hAnsi="Verdana"/>
              </w:rPr>
              <w:t xml:space="preserve">Çağrıcı, Mustafa, </w:t>
            </w:r>
            <w:r w:rsidRPr="00505C5B">
              <w:rPr>
                <w:rFonts w:ascii="Verdana" w:hAnsi="Verdana"/>
                <w:i/>
              </w:rPr>
              <w:t>İslam Düşüncesinde Ahlak</w:t>
            </w:r>
            <w:r w:rsidRPr="00505C5B">
              <w:rPr>
                <w:rFonts w:ascii="Verdana" w:hAnsi="Verdana"/>
              </w:rPr>
              <w:t>, İstanbul, 1989</w:t>
            </w:r>
          </w:p>
          <w:p w:rsidR="00394B12" w:rsidRPr="00505C5B" w:rsidRDefault="00394B12" w:rsidP="00394B1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proofErr w:type="spellStart"/>
            <w:r w:rsidRPr="00505C5B">
              <w:rPr>
                <w:rFonts w:ascii="Verdana" w:hAnsi="Verdana"/>
              </w:rPr>
              <w:t>S.S.Nedvi</w:t>
            </w:r>
            <w:proofErr w:type="spellEnd"/>
            <w:r w:rsidRPr="00505C5B">
              <w:rPr>
                <w:rFonts w:ascii="Verdana" w:hAnsi="Verdana"/>
              </w:rPr>
              <w:t xml:space="preserve">, </w:t>
            </w:r>
            <w:r w:rsidRPr="00505C5B">
              <w:rPr>
                <w:rFonts w:ascii="Verdana" w:hAnsi="Verdana"/>
                <w:i/>
              </w:rPr>
              <w:t xml:space="preserve">Peygamberimizin Tebligat ve Talimatı, Büyük İslam Tarihi; </w:t>
            </w:r>
            <w:proofErr w:type="spellStart"/>
            <w:r w:rsidRPr="00505C5B">
              <w:rPr>
                <w:rFonts w:ascii="Verdana" w:hAnsi="Verdana"/>
                <w:i/>
              </w:rPr>
              <w:t>Asr</w:t>
            </w:r>
            <w:proofErr w:type="spellEnd"/>
            <w:r w:rsidRPr="00505C5B">
              <w:rPr>
                <w:rFonts w:ascii="Verdana" w:hAnsi="Verdana"/>
                <w:i/>
              </w:rPr>
              <w:t>-ı Saadet İçinde</w:t>
            </w:r>
            <w:r w:rsidRPr="00505C5B">
              <w:rPr>
                <w:rFonts w:ascii="Verdana" w:hAnsi="Verdana"/>
              </w:rPr>
              <w:t xml:space="preserve">, </w:t>
            </w:r>
            <w:proofErr w:type="spellStart"/>
            <w:r w:rsidRPr="00505C5B">
              <w:rPr>
                <w:rFonts w:ascii="Verdana" w:hAnsi="Verdana"/>
              </w:rPr>
              <w:t>trc</w:t>
            </w:r>
            <w:proofErr w:type="spellEnd"/>
            <w:r w:rsidRPr="00505C5B">
              <w:rPr>
                <w:rFonts w:ascii="Verdana" w:hAnsi="Verdana"/>
              </w:rPr>
              <w:t xml:space="preserve">. Ali </w:t>
            </w:r>
            <w:proofErr w:type="spellStart"/>
            <w:r w:rsidRPr="00505C5B">
              <w:rPr>
                <w:rFonts w:ascii="Verdana" w:hAnsi="Verdana"/>
              </w:rPr>
              <w:t>Genceli</w:t>
            </w:r>
            <w:proofErr w:type="spellEnd"/>
            <w:r w:rsidRPr="00505C5B">
              <w:rPr>
                <w:rFonts w:ascii="Verdana" w:hAnsi="Verdana"/>
              </w:rPr>
              <w:t xml:space="preserve">, </w:t>
            </w:r>
            <w:proofErr w:type="spellStart"/>
            <w:r w:rsidRPr="00505C5B">
              <w:rPr>
                <w:rFonts w:ascii="Verdana" w:hAnsi="Verdana"/>
              </w:rPr>
              <w:t>hzr</w:t>
            </w:r>
            <w:proofErr w:type="spellEnd"/>
            <w:r w:rsidRPr="00505C5B">
              <w:rPr>
                <w:rFonts w:ascii="Verdana" w:hAnsi="Verdana"/>
              </w:rPr>
              <w:t>. Eşref Edip,  İstanbul, 1971</w:t>
            </w:r>
          </w:p>
          <w:p w:rsidR="00394B12" w:rsidRPr="00505C5B" w:rsidRDefault="00394B12" w:rsidP="00394B12">
            <w:pPr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505C5B">
              <w:rPr>
                <w:rFonts w:ascii="Verdana" w:hAnsi="Verdana"/>
              </w:rPr>
              <w:t xml:space="preserve">Erdem, Hüsameddin, </w:t>
            </w:r>
            <w:r w:rsidRPr="00505C5B">
              <w:rPr>
                <w:rFonts w:ascii="Verdana" w:hAnsi="Verdana"/>
                <w:i/>
              </w:rPr>
              <w:t>Ahlak Felsefesi</w:t>
            </w:r>
            <w:r w:rsidRPr="00505C5B">
              <w:rPr>
                <w:rFonts w:ascii="Verdana" w:hAnsi="Verdana"/>
              </w:rPr>
              <w:t>, Konya, 2002</w:t>
            </w:r>
          </w:p>
          <w:p w:rsidR="00394B12" w:rsidRPr="00505C5B" w:rsidRDefault="00394B12" w:rsidP="00394B12">
            <w:pPr>
              <w:numPr>
                <w:ilvl w:val="0"/>
                <w:numId w:val="2"/>
              </w:numPr>
            </w:pPr>
            <w:r w:rsidRPr="00505C5B">
              <w:rPr>
                <w:rFonts w:ascii="Verdana" w:hAnsi="Verdana"/>
              </w:rPr>
              <w:t xml:space="preserve">7- Kandemir, Yaşar, </w:t>
            </w:r>
            <w:r w:rsidRPr="00505C5B">
              <w:rPr>
                <w:rFonts w:ascii="Verdana" w:hAnsi="Verdana"/>
                <w:i/>
              </w:rPr>
              <w:t>Örnekleriyle İslam Ahlakı</w:t>
            </w:r>
            <w:r w:rsidRPr="00505C5B">
              <w:rPr>
                <w:rFonts w:ascii="Verdana" w:hAnsi="Verdana"/>
              </w:rPr>
              <w:t>, İstanbul, 1996</w:t>
            </w:r>
          </w:p>
        </w:tc>
      </w:tr>
    </w:tbl>
    <w:p w:rsidR="00394B12" w:rsidRPr="00505C5B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505C5B" w:rsidTr="00B65E74">
        <w:trPr>
          <w:trHeight w:val="300"/>
        </w:trPr>
        <w:tc>
          <w:tcPr>
            <w:tcW w:w="9494" w:type="dxa"/>
          </w:tcPr>
          <w:p w:rsidR="00394B12" w:rsidRPr="00505C5B" w:rsidRDefault="00394B12" w:rsidP="00B65E74">
            <w:pPr>
              <w:jc w:val="center"/>
              <w:rPr>
                <w:b/>
              </w:rPr>
            </w:pPr>
            <w:r w:rsidRPr="00505C5B">
              <w:rPr>
                <w:rFonts w:ascii="Verdana" w:hAnsi="Verdana"/>
                <w:b/>
              </w:rPr>
              <w:t>Değerlendirme Sistemi</w:t>
            </w:r>
          </w:p>
        </w:tc>
      </w:tr>
      <w:tr w:rsidR="00394B12" w:rsidRPr="00505C5B" w:rsidTr="00B65E74">
        <w:trPr>
          <w:trHeight w:val="930"/>
        </w:trPr>
        <w:tc>
          <w:tcPr>
            <w:tcW w:w="9494" w:type="dxa"/>
          </w:tcPr>
          <w:p w:rsidR="00394B12" w:rsidRPr="00505C5B" w:rsidRDefault="00394B12" w:rsidP="00B65E74">
            <w:pPr>
              <w:rPr>
                <w:rStyle w:val="Gl"/>
                <w:rFonts w:ascii="Verdana" w:hAnsi="Verdana"/>
              </w:rPr>
            </w:pPr>
            <w:proofErr w:type="spellStart"/>
            <w:r w:rsidRPr="00505C5B">
              <w:rPr>
                <w:rStyle w:val="Gl"/>
                <w:rFonts w:ascii="Verdana" w:hAnsi="Verdana"/>
              </w:rPr>
              <w:t>Arasınav</w:t>
            </w:r>
            <w:proofErr w:type="spellEnd"/>
            <w:r w:rsidRPr="00505C5B">
              <w:rPr>
                <w:rStyle w:val="Gl"/>
                <w:rFonts w:ascii="Verdana" w:hAnsi="Verdana"/>
              </w:rPr>
              <w:t xml:space="preserve">:       </w:t>
            </w:r>
            <w:r w:rsidRPr="00505C5B">
              <w:br/>
            </w:r>
            <w:r w:rsidRPr="00505C5B">
              <w:rPr>
                <w:rStyle w:val="Gl"/>
                <w:rFonts w:ascii="Verdana" w:hAnsi="Verdana"/>
              </w:rPr>
              <w:t xml:space="preserve">Final:      </w:t>
            </w:r>
          </w:p>
          <w:p w:rsidR="00394B12" w:rsidRPr="00505C5B" w:rsidRDefault="00394B12" w:rsidP="00B65E74">
            <w:pPr>
              <w:rPr>
                <w:rStyle w:val="Gl"/>
                <w:rFonts w:ascii="Verdana" w:hAnsi="Verdana"/>
              </w:rPr>
            </w:pPr>
            <w:r w:rsidRPr="00505C5B">
              <w:rPr>
                <w:rStyle w:val="Gl"/>
                <w:rFonts w:ascii="Verdana" w:hAnsi="Verdana"/>
              </w:rPr>
              <w:t>Projeler:</w:t>
            </w:r>
          </w:p>
          <w:p w:rsidR="00394B12" w:rsidRPr="00505C5B" w:rsidRDefault="00394B12" w:rsidP="00B65E74">
            <w:r w:rsidRPr="00505C5B">
              <w:rPr>
                <w:rStyle w:val="Gl"/>
                <w:rFonts w:ascii="Verdana" w:hAnsi="Verdana"/>
              </w:rPr>
              <w:t xml:space="preserve">Ödevler:       </w:t>
            </w:r>
            <w:r w:rsidRPr="00505C5B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374DC3" w:rsidRDefault="00374DC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394B12" w:rsidRPr="0049682C" w:rsidTr="00B65E74">
        <w:tc>
          <w:tcPr>
            <w:tcW w:w="3769" w:type="dxa"/>
          </w:tcPr>
          <w:p w:rsidR="00394B12" w:rsidRPr="0049682C" w:rsidRDefault="00394B12" w:rsidP="00B65E74">
            <w:pPr>
              <w:rPr>
                <w:b/>
              </w:rPr>
            </w:pPr>
            <w:r w:rsidRPr="0049682C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</w:tcPr>
          <w:p w:rsidR="00394B12" w:rsidRPr="0049682C" w:rsidRDefault="00394B12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</w:tcPr>
          <w:p w:rsidR="00394B12" w:rsidRPr="0049682C" w:rsidRDefault="00394B12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</w:tcPr>
          <w:p w:rsidR="00394B12" w:rsidRPr="0049682C" w:rsidRDefault="00394B12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</w:tcPr>
          <w:p w:rsidR="00394B12" w:rsidRPr="0049682C" w:rsidRDefault="00394B12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</w:tcPr>
          <w:p w:rsidR="00394B12" w:rsidRPr="0049682C" w:rsidRDefault="00394B12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AKTS</w:t>
            </w:r>
          </w:p>
        </w:tc>
      </w:tr>
      <w:tr w:rsidR="00394B12" w:rsidRPr="0049682C" w:rsidTr="00B65E74">
        <w:tc>
          <w:tcPr>
            <w:tcW w:w="3769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bCs/>
                <w:sz w:val="20"/>
                <w:szCs w:val="20"/>
              </w:rPr>
              <w:t>Din Felsefesi II</w:t>
            </w:r>
          </w:p>
        </w:tc>
        <w:tc>
          <w:tcPr>
            <w:tcW w:w="117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VIII</w:t>
            </w:r>
          </w:p>
        </w:tc>
        <w:tc>
          <w:tcPr>
            <w:tcW w:w="1120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</w:tr>
    </w:tbl>
    <w:p w:rsidR="00394B12" w:rsidRPr="0049682C" w:rsidRDefault="00394B12" w:rsidP="00394B12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</w:p>
        </w:tc>
      </w:tr>
    </w:tbl>
    <w:p w:rsidR="00394B12" w:rsidRPr="0049682C" w:rsidRDefault="00394B12" w:rsidP="00394B12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868"/>
      </w:tblGrid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Türkçe</w:t>
            </w:r>
          </w:p>
        </w:tc>
      </w:tr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Zorunlu</w:t>
            </w:r>
          </w:p>
        </w:tc>
      </w:tr>
      <w:tr w:rsidR="00394B12" w:rsidRPr="0049682C" w:rsidTr="00B65E74">
        <w:trPr>
          <w:trHeight w:val="225"/>
        </w:trPr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</w:p>
        </w:tc>
      </w:tr>
      <w:tr w:rsidR="00394B12" w:rsidRPr="0049682C" w:rsidTr="00B65E74">
        <w:trPr>
          <w:trHeight w:val="315"/>
        </w:trPr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proofErr w:type="spellStart"/>
            <w:proofErr w:type="gramStart"/>
            <w:r w:rsidRPr="0049682C">
              <w:rPr>
                <w:rFonts w:ascii="Verdana" w:hAnsi="Verdana"/>
              </w:rPr>
              <w:t>Yrd.Doç</w:t>
            </w:r>
            <w:proofErr w:type="spellEnd"/>
            <w:r w:rsidRPr="0049682C">
              <w:rPr>
                <w:rFonts w:ascii="Verdana" w:hAnsi="Verdana"/>
              </w:rPr>
              <w:t>.</w:t>
            </w:r>
            <w:proofErr w:type="gramEnd"/>
            <w:r w:rsidRPr="0049682C">
              <w:rPr>
                <w:rFonts w:ascii="Verdana" w:hAnsi="Verdana"/>
              </w:rPr>
              <w:t xml:space="preserve"> Dr. Rıfat ATAY</w:t>
            </w:r>
          </w:p>
        </w:tc>
      </w:tr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</w:p>
        </w:tc>
      </w:tr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  <w:color w:val="000000"/>
              </w:rPr>
            </w:pPr>
            <w:r w:rsidRPr="0049682C">
              <w:rPr>
                <w:rFonts w:ascii="Verdana" w:hAnsi="Verdana"/>
                <w:b/>
              </w:rPr>
              <w:t>Bu dersin genel amacı;</w:t>
            </w:r>
            <w:r>
              <w:t xml:space="preserve"> </w:t>
            </w:r>
            <w:r w:rsidRPr="00360827">
              <w:rPr>
                <w:rFonts w:ascii="Verdana" w:hAnsi="Verdana"/>
              </w:rPr>
              <w:t xml:space="preserve">dinlerin çokluğu problemi, Tanrı tasavvurları, </w:t>
            </w:r>
            <w:proofErr w:type="spellStart"/>
            <w:r w:rsidRPr="00360827">
              <w:rPr>
                <w:rFonts w:ascii="Verdana" w:hAnsi="Verdana"/>
              </w:rPr>
              <w:t>ateism</w:t>
            </w:r>
            <w:proofErr w:type="spellEnd"/>
            <w:r w:rsidRPr="00360827">
              <w:rPr>
                <w:rFonts w:ascii="Verdana" w:hAnsi="Verdana"/>
              </w:rPr>
              <w:t xml:space="preserve"> ve problemleri, ölümden sonra hayat ve ölümsüzlük problemi, din ve bilim, din, sanat ve ahlak gibi </w:t>
            </w:r>
            <w:r w:rsidRPr="0049682C">
              <w:rPr>
                <w:rFonts w:ascii="Verdana" w:hAnsi="Verdana"/>
              </w:rPr>
              <w:t>din felsefesi</w:t>
            </w:r>
            <w:r w:rsidRPr="00360827">
              <w:rPr>
                <w:rFonts w:ascii="Verdana" w:hAnsi="Verdana"/>
              </w:rPr>
              <w:t xml:space="preserve"> sorunları hakkında öğrencilerin bilgi edinmel</w:t>
            </w:r>
            <w:r w:rsidRPr="0049682C">
              <w:rPr>
                <w:rFonts w:ascii="Verdana" w:hAnsi="Verdana"/>
              </w:rPr>
              <w:t>eri, bilgiyi kullanabilmeleri,</w:t>
            </w:r>
            <w:r w:rsidRPr="00360827">
              <w:rPr>
                <w:rFonts w:ascii="Verdana" w:hAnsi="Verdana"/>
              </w:rPr>
              <w:t xml:space="preserve"> değerlendirebilmeleri</w:t>
            </w:r>
            <w:r w:rsidRPr="0049682C">
              <w:rPr>
                <w:rFonts w:ascii="Verdana" w:hAnsi="Verdana"/>
              </w:rPr>
              <w:t xml:space="preserve"> ve analitik ve problem çözme yeteneklerini geliştirmeleri</w:t>
            </w:r>
            <w:r w:rsidRPr="00360827">
              <w:rPr>
                <w:rFonts w:ascii="Verdana" w:hAnsi="Verdana"/>
              </w:rPr>
              <w:t>dir</w:t>
            </w:r>
            <w:r w:rsidRPr="0049682C">
              <w:rPr>
                <w:rFonts w:ascii="Verdana" w:hAnsi="Verdana"/>
              </w:rPr>
              <w:t>.</w:t>
            </w:r>
          </w:p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ind w:right="-108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Dersin Öğrenme Çıktıları </w:t>
            </w:r>
            <w:r w:rsidRPr="0049682C">
              <w:rPr>
                <w:rFonts w:ascii="Verdana" w:hAnsi="Verdana"/>
              </w:rPr>
              <w:lastRenderedPageBreak/>
              <w:t>(Kazanımları)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Bu dersin sonunda öğrenci;</w:t>
            </w:r>
            <w:r w:rsidRPr="0049682C">
              <w:rPr>
                <w:rFonts w:ascii="Verdana" w:hAnsi="Verdana"/>
                <w:sz w:val="20"/>
                <w:szCs w:val="20"/>
              </w:rPr>
              <w:t> </w:t>
            </w:r>
          </w:p>
          <w:p w:rsidR="00394B12" w:rsidRPr="0049682C" w:rsidRDefault="00394B12" w:rsidP="00394B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Dinlerin çokluğu, ateizm, ölümden sonra hayat gibi din felsefesi problemleri ile ilgili temel kavram ve kuramları </w:t>
            </w:r>
            <w:r w:rsidRPr="0049682C">
              <w:rPr>
                <w:rFonts w:ascii="Verdana" w:hAnsi="Verdana"/>
                <w:sz w:val="20"/>
                <w:szCs w:val="20"/>
              </w:rPr>
              <w:lastRenderedPageBreak/>
              <w:t xml:space="preserve">açıklayabilecektir. </w:t>
            </w:r>
          </w:p>
          <w:p w:rsidR="00394B12" w:rsidRPr="0049682C" w:rsidRDefault="00394B12" w:rsidP="00394B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Din, bilim, sanat ve ahlak ilişkisine dair tartışmaları ve bunların hayattaki izdüşümlerini açıklayabilecektir. </w:t>
            </w:r>
          </w:p>
          <w:p w:rsidR="00394B12" w:rsidRPr="0049682C" w:rsidRDefault="00394B12" w:rsidP="00394B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Dinlerin çokluğu, Tanrı tasavvurları, ateizm ve ölümden sonra hayatın varlığı tartışmalarına ait temel özellikleri açıklayabilecektir.</w:t>
            </w:r>
          </w:p>
          <w:p w:rsidR="00394B12" w:rsidRPr="0049682C" w:rsidRDefault="00394B12" w:rsidP="00394B1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Farklı Tanrı tasavvurları, ölümden sonra hayat, din, bilim, sanat ve ahlak arasında karşılaştırma yapabilecektir. </w:t>
            </w:r>
          </w:p>
          <w:p w:rsidR="00394B12" w:rsidRPr="0049682C" w:rsidRDefault="00394B12" w:rsidP="00394B12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Farklı inanışlar ve düşünceler arasında bağlantı kurabilecektir.</w:t>
            </w:r>
          </w:p>
          <w:p w:rsidR="00394B12" w:rsidRPr="0049682C" w:rsidRDefault="00394B12" w:rsidP="00B65E74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394B12" w:rsidRPr="0049682C" w:rsidTr="00B65E74">
        <w:tc>
          <w:tcPr>
            <w:tcW w:w="2448" w:type="dxa"/>
          </w:tcPr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lastRenderedPageBreak/>
              <w:t>Dersin İçeriği</w:t>
            </w:r>
          </w:p>
        </w:tc>
        <w:tc>
          <w:tcPr>
            <w:tcW w:w="7046" w:type="dxa"/>
          </w:tcPr>
          <w:p w:rsidR="00394B12" w:rsidRPr="0049682C" w:rsidRDefault="00394B12" w:rsidP="00B65E74">
            <w:pPr>
              <w:jc w:val="both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Dinlerin çokluğu problemi, </w:t>
            </w:r>
            <w:r w:rsidRPr="006B0650">
              <w:rPr>
                <w:rFonts w:ascii="Verdana" w:hAnsi="Verdana"/>
                <w:szCs w:val="20"/>
              </w:rPr>
              <w:t>s</w:t>
            </w:r>
            <w:r w:rsidRPr="00360827">
              <w:rPr>
                <w:rFonts w:ascii="Verdana" w:hAnsi="Verdana"/>
                <w:szCs w:val="20"/>
              </w:rPr>
              <w:t xml:space="preserve">ıfatlar </w:t>
            </w:r>
            <w:r w:rsidRPr="006B0650">
              <w:rPr>
                <w:rFonts w:ascii="Verdana" w:hAnsi="Verdana"/>
                <w:szCs w:val="20"/>
              </w:rPr>
              <w:t>ve Tanrı-</w:t>
            </w:r>
            <w:proofErr w:type="gramStart"/>
            <w:r w:rsidRPr="006B0650">
              <w:rPr>
                <w:rFonts w:ascii="Verdana" w:hAnsi="Verdana"/>
                <w:szCs w:val="20"/>
              </w:rPr>
              <w:t>alem</w:t>
            </w:r>
            <w:proofErr w:type="gramEnd"/>
            <w:r w:rsidRPr="006B0650">
              <w:rPr>
                <w:rFonts w:ascii="Verdana" w:hAnsi="Verdana"/>
                <w:szCs w:val="20"/>
              </w:rPr>
              <w:t xml:space="preserve"> i</w:t>
            </w:r>
            <w:r w:rsidRPr="00360827">
              <w:rPr>
                <w:rFonts w:ascii="Verdana" w:hAnsi="Verdana"/>
                <w:szCs w:val="20"/>
              </w:rPr>
              <w:t>lişkisi</w:t>
            </w:r>
            <w:r w:rsidRPr="0049682C">
              <w:rPr>
                <w:rFonts w:ascii="Verdana" w:hAnsi="Verdana"/>
              </w:rPr>
              <w:t xml:space="preserve">, </w:t>
            </w:r>
            <w:proofErr w:type="spellStart"/>
            <w:r w:rsidRPr="0049682C">
              <w:rPr>
                <w:rFonts w:ascii="Verdana" w:hAnsi="Verdana"/>
              </w:rPr>
              <w:t>ateism</w:t>
            </w:r>
            <w:proofErr w:type="spellEnd"/>
            <w:r w:rsidRPr="0049682C">
              <w:rPr>
                <w:rFonts w:ascii="Verdana" w:hAnsi="Verdana"/>
              </w:rPr>
              <w:t xml:space="preserve"> ve problemleri, ölümden sonra hayat ve ölümsüzlük problemi, din ve bilim, din, sanat ve ahlak.</w:t>
            </w:r>
          </w:p>
          <w:p w:rsidR="00394B12" w:rsidRPr="0049682C" w:rsidRDefault="00394B12" w:rsidP="00B65E74">
            <w:pPr>
              <w:rPr>
                <w:rFonts w:ascii="Verdana" w:hAnsi="Verdana"/>
              </w:rPr>
            </w:pPr>
          </w:p>
        </w:tc>
      </w:tr>
    </w:tbl>
    <w:p w:rsidR="00394B12" w:rsidRPr="0049682C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394B12" w:rsidRPr="0049682C" w:rsidTr="00B65E74">
        <w:trPr>
          <w:trHeight w:val="210"/>
        </w:trPr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Konular</w:t>
            </w:r>
          </w:p>
        </w:tc>
      </w:tr>
      <w:tr w:rsidR="00394B12" w:rsidRPr="0049682C" w:rsidTr="00B65E74">
        <w:trPr>
          <w:trHeight w:val="243"/>
        </w:trPr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394B12" w:rsidRPr="00360827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360827">
              <w:rPr>
                <w:rFonts w:ascii="Verdana" w:hAnsi="Verdana"/>
                <w:sz w:val="20"/>
              </w:rPr>
              <w:t xml:space="preserve">Dinlerin </w:t>
            </w:r>
            <w:r w:rsidRPr="0049682C">
              <w:rPr>
                <w:rFonts w:ascii="Verdana" w:hAnsi="Verdana"/>
                <w:sz w:val="20"/>
              </w:rPr>
              <w:t>Ç</w:t>
            </w:r>
            <w:r w:rsidRPr="00360827">
              <w:rPr>
                <w:rFonts w:ascii="Verdana" w:hAnsi="Verdana"/>
                <w:sz w:val="20"/>
              </w:rPr>
              <w:t>okluğ</w:t>
            </w:r>
            <w:r w:rsidRPr="0049682C">
              <w:rPr>
                <w:rFonts w:ascii="Verdana" w:hAnsi="Verdana"/>
                <w:sz w:val="20"/>
              </w:rPr>
              <w:t>u P</w:t>
            </w:r>
            <w:r w:rsidRPr="00360827">
              <w:rPr>
                <w:rFonts w:ascii="Verdana" w:hAnsi="Verdana"/>
                <w:sz w:val="20"/>
              </w:rPr>
              <w:t>roblemi</w:t>
            </w:r>
            <w:r w:rsidRPr="0049682C">
              <w:rPr>
                <w:rFonts w:ascii="Verdana" w:hAnsi="Verdana"/>
                <w:sz w:val="20"/>
              </w:rPr>
              <w:t>,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Dışlayıcılık, Kapsayıcılık, Çoğulculuk,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Sıfatlar ve Tanrı-</w:t>
            </w:r>
            <w:proofErr w:type="gramStart"/>
            <w:r w:rsidRPr="0049682C">
              <w:rPr>
                <w:rFonts w:ascii="Verdana" w:hAnsi="Verdana"/>
                <w:sz w:val="20"/>
                <w:szCs w:val="20"/>
              </w:rPr>
              <w:t>Alem</w:t>
            </w:r>
            <w:proofErr w:type="gramEnd"/>
            <w:r w:rsidRPr="0049682C">
              <w:rPr>
                <w:rFonts w:ascii="Verdana" w:hAnsi="Verdana"/>
                <w:sz w:val="20"/>
                <w:szCs w:val="20"/>
              </w:rPr>
              <w:t xml:space="preserve"> İlişkisi,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Deizm,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Panteizm,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Panenteizm</w:t>
            </w:r>
            <w:proofErr w:type="spellEnd"/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Ateizm Probleminin Mahiyeti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Kötülük Problemi ve Ateizm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9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Psikolojik, Sosyolojik ve Diğer Açılardan Dinin Tenkidi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10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Ölüm ve Sonrası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Ölümsüzlük İnancının Dayandığı Temeller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12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Din ve Bilim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13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İslam ve Bilim</w:t>
            </w:r>
          </w:p>
        </w:tc>
      </w:tr>
      <w:tr w:rsidR="00394B12" w:rsidRPr="0049682C" w:rsidTr="00B65E74">
        <w:tc>
          <w:tcPr>
            <w:tcW w:w="1216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14</w:t>
            </w:r>
          </w:p>
        </w:tc>
        <w:tc>
          <w:tcPr>
            <w:tcW w:w="8252" w:type="dxa"/>
            <w:vAlign w:val="center"/>
          </w:tcPr>
          <w:p w:rsidR="00394B12" w:rsidRPr="0049682C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Din, Sanat ve Ahlak</w:t>
            </w:r>
          </w:p>
        </w:tc>
      </w:tr>
    </w:tbl>
    <w:p w:rsidR="00394B12" w:rsidRPr="0049682C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49682C" w:rsidTr="00B65E74">
        <w:trPr>
          <w:trHeight w:val="300"/>
        </w:trPr>
        <w:tc>
          <w:tcPr>
            <w:tcW w:w="9494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94B12" w:rsidRPr="0049682C" w:rsidTr="00B65E74">
        <w:trPr>
          <w:trHeight w:val="714"/>
        </w:trPr>
        <w:tc>
          <w:tcPr>
            <w:tcW w:w="9494" w:type="dxa"/>
          </w:tcPr>
          <w:p w:rsidR="00394B12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1- Dinlerin çokluğu, ateizm, Tanrı-alem ilişkisi, ölüm ve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sonrası  ile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ilgili temel prensipleri ve tartışmaları kavrama</w:t>
            </w:r>
          </w:p>
          <w:p w:rsidR="00394B12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 Dinlerin çokluğu, ateizm, Tanrı-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alem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ilişkisi, ölüm ve sonrası ile ilgili temel amaç ve hedefleri doğru anlama</w:t>
            </w:r>
          </w:p>
          <w:p w:rsidR="00394B12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3- Farklı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inaçları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 düşünceleri karşılaştırabilme</w:t>
            </w:r>
          </w:p>
          <w:p w:rsidR="00394B12" w:rsidRDefault="00394B12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 Din Felsefesi ile ilgili problemleri değerlendirip çözebilme</w:t>
            </w:r>
          </w:p>
        </w:tc>
      </w:tr>
    </w:tbl>
    <w:p w:rsidR="00394B12" w:rsidRPr="0049682C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49682C" w:rsidTr="00B65E74">
        <w:trPr>
          <w:trHeight w:val="300"/>
        </w:trPr>
        <w:tc>
          <w:tcPr>
            <w:tcW w:w="9494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Kaynaklar</w:t>
            </w:r>
          </w:p>
        </w:tc>
      </w:tr>
      <w:tr w:rsidR="00394B12" w:rsidRPr="0049682C" w:rsidTr="00B65E74">
        <w:trPr>
          <w:trHeight w:val="930"/>
        </w:trPr>
        <w:tc>
          <w:tcPr>
            <w:tcW w:w="9494" w:type="dxa"/>
          </w:tcPr>
          <w:p w:rsidR="00394B12" w:rsidRPr="0049682C" w:rsidRDefault="00394B12" w:rsidP="00B65E74">
            <w:pPr>
              <w:jc w:val="both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Aydın, Mehmet S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</w:t>
            </w:r>
            <w:r w:rsidRPr="0049682C">
              <w:rPr>
                <w:rFonts w:ascii="Verdana" w:hAnsi="Verdana"/>
                <w:i/>
                <w:iCs/>
              </w:rPr>
              <w:t>Din Felsefesi</w:t>
            </w:r>
            <w:r w:rsidRPr="0049682C">
              <w:rPr>
                <w:rFonts w:ascii="Verdana" w:hAnsi="Verdana"/>
              </w:rPr>
              <w:t>, İzmir, İzmir İlahiyat Fak. Vakfı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1999,</w:t>
            </w:r>
          </w:p>
          <w:p w:rsidR="00394B12" w:rsidRPr="0049682C" w:rsidRDefault="00394B12" w:rsidP="00B65E74">
            <w:pPr>
              <w:jc w:val="both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Yaran, C. Sadık, ed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</w:t>
            </w:r>
            <w:r w:rsidRPr="0049682C">
              <w:rPr>
                <w:rFonts w:ascii="Verdana" w:hAnsi="Verdana"/>
                <w:i/>
              </w:rPr>
              <w:t>İslam ve Öteki</w:t>
            </w:r>
            <w:r w:rsidRPr="0049682C">
              <w:rPr>
                <w:rFonts w:ascii="Verdana" w:hAnsi="Verdana"/>
              </w:rPr>
              <w:t xml:space="preserve">, İstanbul, </w:t>
            </w:r>
            <w:proofErr w:type="spellStart"/>
            <w:r w:rsidRPr="0049682C">
              <w:rPr>
                <w:rFonts w:ascii="Verdana" w:hAnsi="Verdana"/>
              </w:rPr>
              <w:t>Kaknüs</w:t>
            </w:r>
            <w:proofErr w:type="spellEnd"/>
            <w:r w:rsidRPr="0049682C">
              <w:rPr>
                <w:rFonts w:ascii="Verdana" w:hAnsi="Verdana"/>
              </w:rPr>
              <w:t>, 2001,</w:t>
            </w:r>
          </w:p>
          <w:p w:rsidR="00394B12" w:rsidRPr="0049682C" w:rsidRDefault="00394B12" w:rsidP="00B65E74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Hick</w:t>
            </w:r>
            <w:proofErr w:type="spellEnd"/>
            <w:r w:rsidRPr="0049682C">
              <w:rPr>
                <w:rFonts w:ascii="Verdana" w:hAnsi="Verdana"/>
              </w:rPr>
              <w:t xml:space="preserve">, John, </w:t>
            </w:r>
            <w:r w:rsidRPr="0049682C">
              <w:rPr>
                <w:rFonts w:ascii="Verdana" w:hAnsi="Verdana"/>
                <w:i/>
              </w:rPr>
              <w:t xml:space="preserve">An </w:t>
            </w:r>
            <w:proofErr w:type="spellStart"/>
            <w:r w:rsidRPr="0049682C">
              <w:rPr>
                <w:rFonts w:ascii="Verdana" w:hAnsi="Verdana"/>
                <w:i/>
              </w:rPr>
              <w:t>Interpretation</w:t>
            </w:r>
            <w:proofErr w:type="spellEnd"/>
            <w:r w:rsidRPr="0049682C">
              <w:rPr>
                <w:rFonts w:ascii="Verdana" w:hAnsi="Verdana"/>
                <w:i/>
              </w:rPr>
              <w:t xml:space="preserve"> of </w:t>
            </w:r>
            <w:proofErr w:type="spellStart"/>
            <w:r w:rsidRPr="0049682C">
              <w:rPr>
                <w:rFonts w:ascii="Verdana" w:hAnsi="Verdana"/>
                <w:i/>
              </w:rPr>
              <w:t>Religion</w:t>
            </w:r>
            <w:proofErr w:type="spellEnd"/>
            <w:r w:rsidRPr="0049682C">
              <w:rPr>
                <w:rFonts w:ascii="Verdana" w:hAnsi="Verdana"/>
              </w:rPr>
              <w:t xml:space="preserve">, </w:t>
            </w:r>
            <w:proofErr w:type="spellStart"/>
            <w:r w:rsidRPr="0049682C">
              <w:rPr>
                <w:rFonts w:ascii="Verdana" w:hAnsi="Verdana"/>
              </w:rPr>
              <w:t>London</w:t>
            </w:r>
            <w:proofErr w:type="spellEnd"/>
            <w:r w:rsidRPr="0049682C">
              <w:rPr>
                <w:rFonts w:ascii="Verdana" w:hAnsi="Verdana"/>
              </w:rPr>
              <w:t xml:space="preserve">, </w:t>
            </w:r>
            <w:proofErr w:type="spellStart"/>
            <w:r w:rsidRPr="0049682C">
              <w:rPr>
                <w:rFonts w:ascii="Verdana" w:hAnsi="Verdana"/>
              </w:rPr>
              <w:t>Macmillan</w:t>
            </w:r>
            <w:proofErr w:type="spellEnd"/>
            <w:r w:rsidRPr="0049682C">
              <w:rPr>
                <w:rFonts w:ascii="Verdana" w:hAnsi="Verdana"/>
              </w:rPr>
              <w:t>, 1999,</w:t>
            </w:r>
          </w:p>
          <w:p w:rsidR="00394B12" w:rsidRPr="0049682C" w:rsidRDefault="00394B12" w:rsidP="00B65E74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Peterson</w:t>
            </w:r>
            <w:proofErr w:type="spellEnd"/>
            <w:r w:rsidRPr="0049682C">
              <w:rPr>
                <w:rFonts w:ascii="Verdana" w:hAnsi="Verdana"/>
              </w:rPr>
              <w:t>, Michael vd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</w:t>
            </w:r>
            <w:r w:rsidRPr="0049682C">
              <w:rPr>
                <w:rFonts w:ascii="Verdana" w:hAnsi="Verdana"/>
                <w:i/>
              </w:rPr>
              <w:t>Akıl ve İnanç: Din Felsefesine Giriş,</w:t>
            </w:r>
            <w:r w:rsidRPr="0049682C">
              <w:rPr>
                <w:rFonts w:ascii="Verdana" w:hAnsi="Verdana"/>
              </w:rPr>
              <w:t xml:space="preserve"> çev. Rahim Acar, İstanbul, Küre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2006.</w:t>
            </w:r>
          </w:p>
        </w:tc>
      </w:tr>
    </w:tbl>
    <w:p w:rsidR="00394B12" w:rsidRPr="0049682C" w:rsidRDefault="00394B12" w:rsidP="00394B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49682C" w:rsidTr="00B65E74">
        <w:trPr>
          <w:trHeight w:val="300"/>
        </w:trPr>
        <w:tc>
          <w:tcPr>
            <w:tcW w:w="9494" w:type="dxa"/>
          </w:tcPr>
          <w:p w:rsidR="00394B12" w:rsidRPr="0049682C" w:rsidRDefault="00394B12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Değerlendirme Sistemi</w:t>
            </w:r>
          </w:p>
        </w:tc>
      </w:tr>
      <w:tr w:rsidR="00394B12" w:rsidRPr="0049682C" w:rsidTr="00B65E74">
        <w:trPr>
          <w:trHeight w:val="930"/>
        </w:trPr>
        <w:tc>
          <w:tcPr>
            <w:tcW w:w="9494" w:type="dxa"/>
          </w:tcPr>
          <w:p w:rsidR="00394B12" w:rsidRPr="0049682C" w:rsidRDefault="00394B12" w:rsidP="00B65E74">
            <w:pPr>
              <w:rPr>
                <w:rStyle w:val="Gl"/>
                <w:rFonts w:ascii="Verdana" w:hAnsi="Verdana"/>
              </w:rPr>
            </w:pPr>
            <w:proofErr w:type="spellStart"/>
            <w:r w:rsidRPr="0049682C">
              <w:rPr>
                <w:rStyle w:val="Gl"/>
                <w:rFonts w:ascii="Verdana" w:hAnsi="Verdana"/>
              </w:rPr>
              <w:lastRenderedPageBreak/>
              <w:t>Arasınav</w:t>
            </w:r>
            <w:proofErr w:type="spellEnd"/>
            <w:r w:rsidRPr="0049682C">
              <w:rPr>
                <w:rStyle w:val="Gl"/>
                <w:rFonts w:ascii="Verdana" w:hAnsi="Verdana"/>
              </w:rPr>
              <w:t xml:space="preserve">:       </w:t>
            </w:r>
            <w:r w:rsidRPr="0049682C">
              <w:rPr>
                <w:rFonts w:ascii="Verdana" w:hAnsi="Verdana"/>
              </w:rPr>
              <w:br/>
            </w:r>
            <w:r w:rsidRPr="0049682C">
              <w:rPr>
                <w:rStyle w:val="Gl"/>
                <w:rFonts w:ascii="Verdana" w:hAnsi="Verdana"/>
              </w:rPr>
              <w:t xml:space="preserve">Final:      </w:t>
            </w:r>
          </w:p>
          <w:p w:rsidR="00394B12" w:rsidRPr="0049682C" w:rsidRDefault="00394B12" w:rsidP="00B65E74">
            <w:pPr>
              <w:rPr>
                <w:rStyle w:val="Gl"/>
                <w:rFonts w:ascii="Verdana" w:hAnsi="Verdana"/>
              </w:rPr>
            </w:pPr>
            <w:r w:rsidRPr="0049682C">
              <w:rPr>
                <w:rStyle w:val="Gl"/>
                <w:rFonts w:ascii="Verdana" w:hAnsi="Verdana"/>
              </w:rPr>
              <w:t>Projeler:</w:t>
            </w:r>
          </w:p>
          <w:p w:rsidR="00394B12" w:rsidRPr="0049682C" w:rsidRDefault="00394B12" w:rsidP="00B65E74">
            <w:pPr>
              <w:rPr>
                <w:rFonts w:ascii="Verdana" w:hAnsi="Verdana"/>
              </w:rPr>
            </w:pPr>
            <w:r w:rsidRPr="0049682C">
              <w:rPr>
                <w:rStyle w:val="Gl"/>
                <w:rFonts w:ascii="Verdana" w:hAnsi="Verdana"/>
              </w:rPr>
              <w:t xml:space="preserve">Ödevler:       </w:t>
            </w:r>
            <w:r w:rsidRPr="0049682C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394B12" w:rsidRDefault="00394B1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55"/>
        <w:gridCol w:w="877"/>
        <w:gridCol w:w="1003"/>
        <w:gridCol w:w="1120"/>
        <w:gridCol w:w="1014"/>
        <w:gridCol w:w="1208"/>
        <w:gridCol w:w="180"/>
      </w:tblGrid>
      <w:tr w:rsidR="00394B12" w:rsidRPr="00E8011D" w:rsidTr="00B65E74">
        <w:tc>
          <w:tcPr>
            <w:tcW w:w="4068" w:type="dxa"/>
            <w:gridSpan w:val="2"/>
          </w:tcPr>
          <w:p w:rsidR="00394B12" w:rsidRPr="00E8011D" w:rsidRDefault="00394B12" w:rsidP="00B65E74">
            <w:pPr>
              <w:rPr>
                <w:b/>
              </w:rPr>
            </w:pPr>
            <w:r w:rsidRPr="00E8011D">
              <w:rPr>
                <w:b/>
              </w:rPr>
              <w:t>Dersin Adı</w:t>
            </w:r>
          </w:p>
        </w:tc>
        <w:tc>
          <w:tcPr>
            <w:tcW w:w="877" w:type="dxa"/>
          </w:tcPr>
          <w:p w:rsidR="00394B12" w:rsidRPr="00E8011D" w:rsidRDefault="00394B12" w:rsidP="00B65E74">
            <w:pPr>
              <w:rPr>
                <w:b/>
              </w:rPr>
            </w:pPr>
            <w:r w:rsidRPr="00E8011D">
              <w:rPr>
                <w:b/>
              </w:rPr>
              <w:t>Kodu</w:t>
            </w:r>
          </w:p>
        </w:tc>
        <w:tc>
          <w:tcPr>
            <w:tcW w:w="1003" w:type="dxa"/>
          </w:tcPr>
          <w:p w:rsidR="00394B12" w:rsidRPr="00E8011D" w:rsidRDefault="00394B12" w:rsidP="00B65E74">
            <w:pPr>
              <w:rPr>
                <w:b/>
              </w:rPr>
            </w:pPr>
            <w:r w:rsidRPr="00E8011D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394B12" w:rsidRPr="00E8011D" w:rsidRDefault="00394B12" w:rsidP="00B65E74">
            <w:pPr>
              <w:rPr>
                <w:b/>
              </w:rPr>
            </w:pPr>
            <w:r w:rsidRPr="00E8011D">
              <w:rPr>
                <w:b/>
              </w:rPr>
              <w:t>T+U</w:t>
            </w:r>
          </w:p>
        </w:tc>
        <w:tc>
          <w:tcPr>
            <w:tcW w:w="1014" w:type="dxa"/>
          </w:tcPr>
          <w:p w:rsidR="00394B12" w:rsidRPr="00E8011D" w:rsidRDefault="00394B12" w:rsidP="00B65E74">
            <w:pPr>
              <w:rPr>
                <w:b/>
              </w:rPr>
            </w:pPr>
            <w:r w:rsidRPr="00E8011D">
              <w:rPr>
                <w:b/>
              </w:rPr>
              <w:t>Kredisi</w:t>
            </w:r>
          </w:p>
        </w:tc>
        <w:tc>
          <w:tcPr>
            <w:tcW w:w="1386" w:type="dxa"/>
            <w:gridSpan w:val="2"/>
          </w:tcPr>
          <w:p w:rsidR="00394B12" w:rsidRPr="00E8011D" w:rsidRDefault="00394B12" w:rsidP="00B65E74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394B12" w:rsidRPr="00E8011D" w:rsidTr="00B65E74">
        <w:tc>
          <w:tcPr>
            <w:tcW w:w="4068" w:type="dxa"/>
            <w:gridSpan w:val="2"/>
          </w:tcPr>
          <w:p w:rsidR="00394B12" w:rsidRPr="00E8011D" w:rsidRDefault="00394B12" w:rsidP="00B65E74">
            <w:r>
              <w:rPr>
                <w:bCs/>
              </w:rPr>
              <w:t>İslam Hukukuna Çağdaş Yaklaşımlar</w:t>
            </w:r>
          </w:p>
        </w:tc>
        <w:tc>
          <w:tcPr>
            <w:tcW w:w="877" w:type="dxa"/>
          </w:tcPr>
          <w:p w:rsidR="00394B12" w:rsidRPr="00E8011D" w:rsidRDefault="00394B12" w:rsidP="00B65E74"/>
        </w:tc>
        <w:tc>
          <w:tcPr>
            <w:tcW w:w="1003" w:type="dxa"/>
          </w:tcPr>
          <w:p w:rsidR="00394B12" w:rsidRPr="00E8011D" w:rsidRDefault="00394B12" w:rsidP="00B65E74">
            <w:r>
              <w:t>VIII</w:t>
            </w:r>
          </w:p>
        </w:tc>
        <w:tc>
          <w:tcPr>
            <w:tcW w:w="1120" w:type="dxa"/>
          </w:tcPr>
          <w:p w:rsidR="00394B12" w:rsidRPr="00E8011D" w:rsidRDefault="00394B12" w:rsidP="00B65E74">
            <w:r w:rsidRPr="00E8011D">
              <w:t>2+0</w:t>
            </w:r>
          </w:p>
        </w:tc>
        <w:tc>
          <w:tcPr>
            <w:tcW w:w="1014" w:type="dxa"/>
          </w:tcPr>
          <w:p w:rsidR="00394B12" w:rsidRPr="00E8011D" w:rsidRDefault="00394B12" w:rsidP="00B65E74">
            <w:r w:rsidRPr="00E8011D">
              <w:t>2</w:t>
            </w:r>
          </w:p>
        </w:tc>
        <w:tc>
          <w:tcPr>
            <w:tcW w:w="1386" w:type="dxa"/>
            <w:gridSpan w:val="2"/>
          </w:tcPr>
          <w:p w:rsidR="00394B12" w:rsidRPr="00E8011D" w:rsidRDefault="00394B12" w:rsidP="00B65E74">
            <w:r>
              <w:t>3</w:t>
            </w:r>
          </w:p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0" w:type="dxa"/>
          </w:tcPr>
          <w:p w:rsidR="00394B12" w:rsidRPr="00E8011D" w:rsidRDefault="00394B12" w:rsidP="00B65E74">
            <w:r w:rsidRPr="00E8011D">
              <w:t>Ön koşul Dersler</w:t>
            </w:r>
          </w:p>
        </w:tc>
        <w:tc>
          <w:tcPr>
            <w:tcW w:w="6878" w:type="dxa"/>
            <w:gridSpan w:val="6"/>
          </w:tcPr>
          <w:p w:rsidR="00394B12" w:rsidRPr="00E8011D" w:rsidRDefault="00394B12" w:rsidP="00B65E74"/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Dili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>
            <w:r>
              <w:t>Arapça</w:t>
            </w:r>
          </w:p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Türü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>
            <w:r>
              <w:t xml:space="preserve">Seçmeli </w:t>
            </w:r>
          </w:p>
        </w:tc>
      </w:tr>
      <w:tr w:rsidR="00394B12" w:rsidRPr="00E8011D" w:rsidTr="00B65E74">
        <w:trPr>
          <w:gridAfter w:val="1"/>
          <w:wAfter w:w="180" w:type="dxa"/>
          <w:trHeight w:val="225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Koordinatörü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/>
        </w:tc>
      </w:tr>
      <w:tr w:rsidR="00394B12" w:rsidRPr="00E8011D" w:rsidTr="00B65E74">
        <w:trPr>
          <w:gridAfter w:val="1"/>
          <w:wAfter w:w="180" w:type="dxa"/>
          <w:trHeight w:val="315"/>
        </w:trPr>
        <w:tc>
          <w:tcPr>
            <w:tcW w:w="2412" w:type="dxa"/>
          </w:tcPr>
          <w:p w:rsidR="00394B12" w:rsidRPr="00E8011D" w:rsidRDefault="00394B12" w:rsidP="00B65E74">
            <w:r w:rsidRPr="00E8011D">
              <w:t xml:space="preserve">Dersi Veren 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/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Yardımcıları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/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Amacı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>
            <w:pPr>
              <w:rPr>
                <w:color w:val="000000"/>
              </w:rPr>
            </w:pPr>
            <w:r>
              <w:t>Bu dersin genel amacı,</w:t>
            </w:r>
            <w:r w:rsidRPr="00E8011D">
              <w:t xml:space="preserve"> </w:t>
            </w:r>
            <w:r>
              <w:t>İslam hukukuna modern yaklaşımlar hakkında öğrencilerin bilgi edinmeleri,</w:t>
            </w:r>
            <w:r w:rsidRPr="00E8011D">
              <w:t xml:space="preserve"> </w:t>
            </w:r>
            <w:r>
              <w:t>bu bilgiyi kullanabilmeleri ve değerlendirebilmeleridir.</w:t>
            </w:r>
          </w:p>
          <w:p w:rsidR="00394B12" w:rsidRPr="00E8011D" w:rsidRDefault="00394B12" w:rsidP="00B65E74">
            <w:r w:rsidRPr="00E8011D">
              <w:t xml:space="preserve"> </w:t>
            </w:r>
          </w:p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pPr>
              <w:ind w:right="-108"/>
            </w:pPr>
            <w:r w:rsidRPr="00E8011D">
              <w:t>Dersin Öğrenme Çıktıları (Kazanımları)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>
            <w:r w:rsidRPr="00E8011D">
              <w:rPr>
                <w:b/>
                <w:bCs/>
              </w:rPr>
              <w:t>Bu dersin sonunda öğrenci;</w:t>
            </w:r>
            <w:r w:rsidRPr="00E8011D">
              <w:t> </w:t>
            </w:r>
          </w:p>
          <w:p w:rsidR="00394B12" w:rsidRPr="00E8011D" w:rsidRDefault="00394B12" w:rsidP="00B65E74">
            <w:r w:rsidRPr="00E8011D">
              <w:t xml:space="preserve">1. </w:t>
            </w:r>
            <w:r>
              <w:t xml:space="preserve">İslam hukukuna çağdaş yaklaşımların temel özelliklerini açıklayabilecektir. </w:t>
            </w:r>
          </w:p>
          <w:p w:rsidR="00394B12" w:rsidRPr="00E8011D" w:rsidRDefault="00394B12" w:rsidP="00B65E74">
            <w:r w:rsidRPr="00E8011D">
              <w:t xml:space="preserve">2. </w:t>
            </w:r>
            <w:r>
              <w:t>Çağdaş İslam hukukçularını ve düşüncelerini tanıyacaktır.</w:t>
            </w:r>
          </w:p>
        </w:tc>
      </w:tr>
      <w:tr w:rsidR="00394B12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394B12" w:rsidRPr="00E8011D" w:rsidRDefault="00394B12" w:rsidP="00B65E74">
            <w:r w:rsidRPr="00E8011D">
              <w:t>Dersin İçeriği</w:t>
            </w:r>
          </w:p>
        </w:tc>
        <w:tc>
          <w:tcPr>
            <w:tcW w:w="6876" w:type="dxa"/>
            <w:gridSpan w:val="6"/>
          </w:tcPr>
          <w:p w:rsidR="00394B12" w:rsidRPr="00E8011D" w:rsidRDefault="00394B12" w:rsidP="00B65E74">
            <w:r>
              <w:t xml:space="preserve">Çağdaş İslam hukukçuları, Modern çağın getirdiği sorunlara çağdaş yaklaşımlar ve benzeri konulara değinilecektir. </w:t>
            </w:r>
          </w:p>
        </w:tc>
      </w:tr>
    </w:tbl>
    <w:p w:rsidR="00394B12" w:rsidRPr="00E8011D" w:rsidRDefault="00394B12" w:rsidP="00394B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394B12" w:rsidRPr="00E8011D" w:rsidTr="00B65E74">
        <w:trPr>
          <w:trHeight w:val="210"/>
        </w:trPr>
        <w:tc>
          <w:tcPr>
            <w:tcW w:w="1216" w:type="dxa"/>
          </w:tcPr>
          <w:p w:rsidR="00394B12" w:rsidRPr="00E8011D" w:rsidRDefault="00394B12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Konular</w:t>
            </w:r>
          </w:p>
        </w:tc>
      </w:tr>
      <w:tr w:rsidR="00394B12" w:rsidRPr="00E8011D" w:rsidTr="00B65E74">
        <w:trPr>
          <w:trHeight w:val="243"/>
        </w:trPr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Genel giriş,</w:t>
            </w:r>
            <w:r w:rsidRPr="00E8011D">
              <w:t xml:space="preserve"> 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2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 xml:space="preserve">Muhammed </w:t>
            </w:r>
            <w:proofErr w:type="spellStart"/>
            <w:r>
              <w:t>Abduh</w:t>
            </w:r>
            <w:proofErr w:type="spellEnd"/>
            <w:r>
              <w:t xml:space="preserve"> 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3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proofErr w:type="spellStart"/>
            <w:r>
              <w:t>Fazlurrahman’ın</w:t>
            </w:r>
            <w:proofErr w:type="spellEnd"/>
            <w:r>
              <w:t xml:space="preserve"> fıkha bakışı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4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proofErr w:type="spellStart"/>
            <w:r>
              <w:t>Tarihselcilik</w:t>
            </w:r>
            <w:proofErr w:type="spellEnd"/>
            <w:r>
              <w:t xml:space="preserve"> ve İslam hukuku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5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İslam ülkelerinde kanunlaştırma hareketleri,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6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Kur’an ve Modern Hukuk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7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proofErr w:type="spellStart"/>
            <w:r>
              <w:t>Arasınav</w:t>
            </w:r>
            <w:proofErr w:type="spellEnd"/>
            <w:r>
              <w:t>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8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Genel olarak Oryantalistlerin İslam hukukuna yaklaşımları,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9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proofErr w:type="spellStart"/>
            <w:r>
              <w:t>Schacht</w:t>
            </w:r>
            <w:proofErr w:type="spellEnd"/>
            <w:r>
              <w:t xml:space="preserve"> ve İslam hukuku alanındaki çalışmaları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10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 xml:space="preserve">Genç kuşak </w:t>
            </w:r>
            <w:proofErr w:type="spellStart"/>
            <w:r>
              <w:t>Oryantalisler</w:t>
            </w:r>
            <w:proofErr w:type="spellEnd"/>
            <w:r>
              <w:t xml:space="preserve"> ve İslam hukukuna yaklaşımları,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11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Kamu hukuku ile alakalı çağın sorunlarına İslam hukukçularının yaklaşımı,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12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Özel hukuk ile alakalı çağın sorunlarına İslam hukukçularının yaklaşımı,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13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>Çağdaş sorunlarla ilgili kitaplar ve içerikleri,</w:t>
            </w:r>
          </w:p>
        </w:tc>
      </w:tr>
      <w:tr w:rsidR="00394B12" w:rsidRPr="00E8011D" w:rsidTr="00B65E74">
        <w:tc>
          <w:tcPr>
            <w:tcW w:w="1216" w:type="dxa"/>
          </w:tcPr>
          <w:p w:rsidR="00394B12" w:rsidRPr="00E8011D" w:rsidRDefault="00394B12" w:rsidP="00B65E74">
            <w:pPr>
              <w:jc w:val="center"/>
            </w:pPr>
            <w:r w:rsidRPr="00E8011D">
              <w:t>14</w:t>
            </w:r>
          </w:p>
        </w:tc>
        <w:tc>
          <w:tcPr>
            <w:tcW w:w="8252" w:type="dxa"/>
            <w:vAlign w:val="center"/>
          </w:tcPr>
          <w:p w:rsidR="00394B12" w:rsidRPr="00E8011D" w:rsidRDefault="00394B12" w:rsidP="00B65E74">
            <w:r>
              <w:t xml:space="preserve">Çağdaş sorunlarla ilgili makaleler ve içerikleri, </w:t>
            </w:r>
          </w:p>
        </w:tc>
      </w:tr>
    </w:tbl>
    <w:p w:rsidR="00394B12" w:rsidRPr="00E8011D" w:rsidRDefault="00394B12" w:rsidP="00394B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E8011D" w:rsidTr="00B65E74">
        <w:trPr>
          <w:trHeight w:val="300"/>
        </w:trPr>
        <w:tc>
          <w:tcPr>
            <w:tcW w:w="9494" w:type="dxa"/>
          </w:tcPr>
          <w:p w:rsidR="00394B12" w:rsidRPr="00E8011D" w:rsidRDefault="00394B12" w:rsidP="00B65E74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E8011D">
              <w:rPr>
                <w:b/>
                <w:bCs/>
              </w:rPr>
              <w:t>Genel Yeterlilikler</w:t>
            </w:r>
          </w:p>
        </w:tc>
      </w:tr>
      <w:tr w:rsidR="00394B12" w:rsidRPr="00E8011D" w:rsidTr="00B65E74">
        <w:trPr>
          <w:trHeight w:val="714"/>
        </w:trPr>
        <w:tc>
          <w:tcPr>
            <w:tcW w:w="9494" w:type="dxa"/>
          </w:tcPr>
          <w:p w:rsidR="00394B12" w:rsidRPr="00E8011D" w:rsidRDefault="00394B12" w:rsidP="00B65E74">
            <w:r w:rsidRPr="00E8011D">
              <w:t>1-</w:t>
            </w:r>
            <w:r>
              <w:t>Son dönem İslam hukukçularını ve düşüncelerini kavrama,</w:t>
            </w:r>
          </w:p>
          <w:p w:rsidR="00394B12" w:rsidRPr="00E8011D" w:rsidRDefault="00394B12" w:rsidP="00B65E74">
            <w:r w:rsidRPr="00E8011D">
              <w:t>2-</w:t>
            </w:r>
            <w:r>
              <w:t>Çağdaş sorunları ve çözüm önerilerini doğru anlama,</w:t>
            </w:r>
          </w:p>
          <w:p w:rsidR="00394B12" w:rsidRPr="00E8011D" w:rsidRDefault="00394B12" w:rsidP="00B65E74">
            <w:r w:rsidRPr="00E8011D">
              <w:t>3-</w:t>
            </w:r>
            <w:r>
              <w:t xml:space="preserve"> Hukuk ile ilgili sorunları değerlendirebilme. </w:t>
            </w:r>
          </w:p>
        </w:tc>
      </w:tr>
      <w:tr w:rsidR="00394B12" w:rsidRPr="00E8011D" w:rsidTr="00B65E74">
        <w:trPr>
          <w:trHeight w:val="300"/>
        </w:trPr>
        <w:tc>
          <w:tcPr>
            <w:tcW w:w="9494" w:type="dxa"/>
          </w:tcPr>
          <w:p w:rsidR="00394B12" w:rsidRPr="00E8011D" w:rsidRDefault="00394B12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Kaynaklar</w:t>
            </w:r>
          </w:p>
        </w:tc>
      </w:tr>
      <w:tr w:rsidR="00394B12" w:rsidRPr="00E8011D" w:rsidTr="00B65E74">
        <w:trPr>
          <w:trHeight w:val="930"/>
        </w:trPr>
        <w:tc>
          <w:tcPr>
            <w:tcW w:w="9494" w:type="dxa"/>
          </w:tcPr>
          <w:p w:rsidR="00394B12" w:rsidRDefault="00394B12" w:rsidP="00B65E74">
            <w:pPr>
              <w:ind w:left="720" w:hanging="720"/>
            </w:pPr>
            <w:proofErr w:type="spellStart"/>
            <w:r w:rsidRPr="00640ED5">
              <w:t>Schacth</w:t>
            </w:r>
            <w:proofErr w:type="spellEnd"/>
            <w:r w:rsidRPr="00640ED5">
              <w:t xml:space="preserve">, Joseph, </w:t>
            </w:r>
            <w:proofErr w:type="spellStart"/>
            <w:r w:rsidRPr="005B52A4">
              <w:rPr>
                <w:i/>
                <w:iCs/>
              </w:rPr>
              <w:t>Introduction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to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Islamic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Law</w:t>
            </w:r>
            <w:proofErr w:type="spellEnd"/>
            <w:r w:rsidRPr="00640ED5">
              <w:t>, Oxford</w:t>
            </w:r>
            <w:r>
              <w:t>:</w:t>
            </w:r>
            <w:r w:rsidRPr="00640ED5">
              <w:t xml:space="preserve"> </w:t>
            </w:r>
            <w:proofErr w:type="spellStart"/>
            <w:r w:rsidRPr="00640ED5">
              <w:t>The</w:t>
            </w:r>
            <w:proofErr w:type="spellEnd"/>
            <w:r w:rsidRPr="00640ED5">
              <w:t xml:space="preserve"> </w:t>
            </w:r>
            <w:proofErr w:type="spellStart"/>
            <w:r w:rsidRPr="00640ED5">
              <w:t>Clarendon</w:t>
            </w:r>
            <w:proofErr w:type="spellEnd"/>
            <w:r w:rsidRPr="00640ED5">
              <w:t xml:space="preserve"> </w:t>
            </w:r>
            <w:proofErr w:type="spellStart"/>
            <w:r w:rsidRPr="00640ED5">
              <w:t>Press</w:t>
            </w:r>
            <w:proofErr w:type="spellEnd"/>
            <w:r w:rsidRPr="00640ED5">
              <w:t>, 1964</w:t>
            </w:r>
          </w:p>
          <w:p w:rsidR="00394B12" w:rsidRDefault="00394B12" w:rsidP="00B65E74">
            <w:r>
              <w:t xml:space="preserve">Abdulkadir </w:t>
            </w:r>
            <w:proofErr w:type="spellStart"/>
            <w:r>
              <w:t>Udeh</w:t>
            </w:r>
            <w:proofErr w:type="spellEnd"/>
            <w:r>
              <w:t>, El-</w:t>
            </w:r>
            <w:proofErr w:type="spellStart"/>
            <w:r>
              <w:t>Teşriu’l</w:t>
            </w:r>
            <w:proofErr w:type="spellEnd"/>
            <w:r>
              <w:t>-</w:t>
            </w:r>
            <w:proofErr w:type="spellStart"/>
            <w:r>
              <w:t>Cinai’l</w:t>
            </w:r>
            <w:proofErr w:type="spellEnd"/>
            <w:r>
              <w:t>-İslami, Beyrut, T.Y.</w:t>
            </w:r>
          </w:p>
          <w:p w:rsidR="00394B12" w:rsidRDefault="00394B12" w:rsidP="00B65E74">
            <w:r>
              <w:t xml:space="preserve">Ahmet </w:t>
            </w:r>
            <w:proofErr w:type="spellStart"/>
            <w:r>
              <w:t>Zerka</w:t>
            </w:r>
            <w:proofErr w:type="spellEnd"/>
            <w:r>
              <w:t>, El-</w:t>
            </w:r>
            <w:proofErr w:type="spellStart"/>
            <w:r>
              <w:t>Medhal</w:t>
            </w:r>
            <w:proofErr w:type="spellEnd"/>
            <w:r>
              <w:t xml:space="preserve"> </w:t>
            </w:r>
            <w:proofErr w:type="spellStart"/>
            <w:r>
              <w:t>fi’l</w:t>
            </w:r>
            <w:proofErr w:type="spellEnd"/>
            <w:r>
              <w:t>-</w:t>
            </w:r>
            <w:proofErr w:type="spellStart"/>
            <w:r>
              <w:t>fıkhi’l</w:t>
            </w:r>
            <w:proofErr w:type="spellEnd"/>
            <w:r>
              <w:t xml:space="preserve">-İslami, </w:t>
            </w:r>
            <w:proofErr w:type="spellStart"/>
            <w:r>
              <w:t>Dımaşk</w:t>
            </w:r>
            <w:proofErr w:type="spellEnd"/>
            <w:r>
              <w:t xml:space="preserve">, T.Y. </w:t>
            </w:r>
          </w:p>
          <w:p w:rsidR="00394B12" w:rsidRDefault="00394B12" w:rsidP="00B65E74">
            <w:proofErr w:type="spellStart"/>
            <w:r>
              <w:lastRenderedPageBreak/>
              <w:t>Abdurrezzak</w:t>
            </w:r>
            <w:proofErr w:type="spellEnd"/>
            <w:r>
              <w:t xml:space="preserve">, </w:t>
            </w:r>
            <w:proofErr w:type="spellStart"/>
            <w:r>
              <w:t>Nizamu’l-Hukm</w:t>
            </w:r>
            <w:proofErr w:type="spellEnd"/>
            <w:r>
              <w:t>, Mısır, T.Y.</w:t>
            </w:r>
          </w:p>
          <w:p w:rsidR="00394B12" w:rsidRPr="00D027D9" w:rsidRDefault="00394B12" w:rsidP="00B65E74">
            <w:pPr>
              <w:ind w:left="720" w:hanging="720"/>
            </w:pPr>
            <w:proofErr w:type="spellStart"/>
            <w:r w:rsidRPr="00D027D9">
              <w:t>Nebhan</w:t>
            </w:r>
            <w:proofErr w:type="spellEnd"/>
            <w:r w:rsidRPr="00D027D9">
              <w:t xml:space="preserve">, Muhammed Faruk, </w:t>
            </w:r>
            <w:r w:rsidRPr="00D027D9">
              <w:rPr>
                <w:b/>
                <w:bCs/>
                <w:color w:val="000000"/>
              </w:rPr>
              <w:t xml:space="preserve"> </w:t>
            </w:r>
            <w:r w:rsidRPr="00D027D9">
              <w:rPr>
                <w:i/>
                <w:iCs/>
                <w:color w:val="000000"/>
              </w:rPr>
              <w:t xml:space="preserve">İslam Anayasa </w:t>
            </w:r>
            <w:r>
              <w:rPr>
                <w:i/>
                <w:iCs/>
                <w:color w:val="000000"/>
              </w:rPr>
              <w:t>v</w:t>
            </w:r>
            <w:r w:rsidRPr="00D027D9">
              <w:rPr>
                <w:i/>
                <w:iCs/>
                <w:color w:val="000000"/>
              </w:rPr>
              <w:t>e İdare Hukukunun Genel Esasları</w:t>
            </w:r>
            <w:r w:rsidRPr="00D027D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027D9">
              <w:t>trc</w:t>
            </w:r>
            <w:proofErr w:type="spellEnd"/>
            <w:r w:rsidRPr="00D027D9">
              <w:t xml:space="preserve">. </w:t>
            </w:r>
            <w:r>
              <w:t>Se</w:t>
            </w:r>
            <w:r w:rsidRPr="00D027D9">
              <w:t>rvet Armağan</w:t>
            </w:r>
            <w:r>
              <w:t>,</w:t>
            </w:r>
            <w:r w:rsidRPr="00D027D9">
              <w:rPr>
                <w:color w:val="000000"/>
              </w:rPr>
              <w:t> </w:t>
            </w:r>
            <w:r w:rsidRPr="00D027D9">
              <w:t>İstanbul:</w:t>
            </w:r>
            <w:r>
              <w:t xml:space="preserve"> </w:t>
            </w:r>
            <w:r w:rsidRPr="00D027D9">
              <w:t>Sönmez Neşriyat, 1980</w:t>
            </w:r>
            <w:r>
              <w:t>,</w:t>
            </w:r>
          </w:p>
          <w:p w:rsidR="00394B12" w:rsidRPr="006A27F9" w:rsidRDefault="00394B12" w:rsidP="00B65E74">
            <w:r w:rsidRPr="006A27F9">
              <w:rPr>
                <w:rStyle w:val="apple-style-span"/>
                <w:color w:val="000000"/>
              </w:rPr>
              <w:t>Döndüren, Hamdi,</w:t>
            </w:r>
            <w:r w:rsidRPr="006A27F9">
              <w:rPr>
                <w:rStyle w:val="apple-converted-space"/>
                <w:color w:val="000000"/>
              </w:rPr>
              <w:t> </w:t>
            </w:r>
            <w:r w:rsidRPr="006A27F9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Pr="006A27F9">
              <w:rPr>
                <w:rStyle w:val="apple-style-span"/>
                <w:i/>
                <w:iCs/>
                <w:color w:val="000000"/>
              </w:rPr>
              <w:t>Delilleriyle ticaret ve iktisat ilmihali,</w:t>
            </w:r>
            <w:r w:rsidRPr="006A27F9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6A27F9">
              <w:rPr>
                <w:rStyle w:val="apple-style-span"/>
                <w:color w:val="000000"/>
              </w:rPr>
              <w:t xml:space="preserve">İstanbul : </w:t>
            </w:r>
            <w:proofErr w:type="spellStart"/>
            <w:r w:rsidRPr="006A27F9">
              <w:rPr>
                <w:rStyle w:val="apple-style-span"/>
                <w:color w:val="000000"/>
              </w:rPr>
              <w:t>Erkam</w:t>
            </w:r>
            <w:proofErr w:type="spellEnd"/>
            <w:proofErr w:type="gramEnd"/>
            <w:r w:rsidRPr="006A27F9">
              <w:rPr>
                <w:rStyle w:val="apple-style-span"/>
                <w:color w:val="000000"/>
              </w:rPr>
              <w:t xml:space="preserve"> Yayınları, 1993,</w:t>
            </w:r>
          </w:p>
          <w:p w:rsidR="00394B12" w:rsidRDefault="00394B12" w:rsidP="00B65E74">
            <w:pPr>
              <w:ind w:left="720" w:hanging="720"/>
            </w:pPr>
            <w:r>
              <w:t>Akıntürk, T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943756">
              <w:rPr>
                <w:i/>
                <w:iCs/>
              </w:rPr>
              <w:t>Medeni Hukuk</w:t>
            </w:r>
            <w:r>
              <w:t>, İstanbul: Beta, 2003</w:t>
            </w:r>
          </w:p>
          <w:p w:rsidR="00394B12" w:rsidRDefault="00394B12" w:rsidP="00B65E74">
            <w:pPr>
              <w:ind w:left="720" w:hanging="720"/>
            </w:pPr>
            <w:r w:rsidRPr="00943756">
              <w:t>Kayar, İ</w:t>
            </w:r>
            <w:proofErr w:type="gramStart"/>
            <w:r w:rsidRPr="00943756">
              <w:t>.,</w:t>
            </w:r>
            <w:proofErr w:type="gramEnd"/>
            <w:r>
              <w:rPr>
                <w:i/>
                <w:iCs/>
              </w:rPr>
              <w:t xml:space="preserve"> </w:t>
            </w:r>
            <w:r w:rsidRPr="00943756">
              <w:rPr>
                <w:i/>
                <w:iCs/>
              </w:rPr>
              <w:t>Borçlar Hukuku</w:t>
            </w:r>
            <w:r>
              <w:t>, Ankara: Detay yayıncılık, 2002,</w:t>
            </w:r>
          </w:p>
          <w:p w:rsidR="00394B12" w:rsidRDefault="00394B12" w:rsidP="00B65E74">
            <w:pPr>
              <w:ind w:left="720" w:hanging="720"/>
            </w:pPr>
            <w:r>
              <w:t>Ömür, D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943756">
              <w:rPr>
                <w:i/>
                <w:iCs/>
              </w:rPr>
              <w:t>İdare Hukuku</w:t>
            </w:r>
            <w:r>
              <w:t>, Ankara: Yargı Yayınları, 2000</w:t>
            </w:r>
          </w:p>
          <w:p w:rsidR="00394B12" w:rsidRPr="00CB00D5" w:rsidRDefault="00394B12" w:rsidP="00B65E74">
            <w:pPr>
              <w:ind w:left="720" w:hanging="720"/>
            </w:pPr>
            <w:r w:rsidRPr="00CB00D5">
              <w:t>Gözübüyük, A. Ş</w:t>
            </w:r>
            <w:proofErr w:type="gramStart"/>
            <w:r w:rsidRPr="00CB00D5">
              <w:t>.,</w:t>
            </w:r>
            <w:proofErr w:type="gramEnd"/>
            <w:r w:rsidRPr="00CB00D5">
              <w:t xml:space="preserve"> </w:t>
            </w:r>
            <w:r w:rsidRPr="00CB00D5">
              <w:rPr>
                <w:i/>
                <w:iCs/>
                <w:color w:val="000000"/>
              </w:rPr>
              <w:t xml:space="preserve">Açıklamalı Türk </w:t>
            </w:r>
            <w:r>
              <w:rPr>
                <w:i/>
                <w:iCs/>
                <w:color w:val="000000"/>
              </w:rPr>
              <w:t>anayasala</w:t>
            </w:r>
            <w:r w:rsidRPr="00CB00D5">
              <w:rPr>
                <w:i/>
                <w:iCs/>
                <w:color w:val="000000"/>
              </w:rPr>
              <w:t xml:space="preserve">rı : 1876, 1921, 1924, 1961, 1982 </w:t>
            </w:r>
            <w:r>
              <w:rPr>
                <w:i/>
                <w:iCs/>
                <w:color w:val="000000"/>
              </w:rPr>
              <w:t>Anayasala</w:t>
            </w:r>
            <w:r w:rsidRPr="00CB00D5">
              <w:rPr>
                <w:i/>
                <w:iCs/>
                <w:color w:val="000000"/>
              </w:rPr>
              <w:t>rının yapılışları, özellikleri ve yapılan değişiklikler,</w:t>
            </w:r>
            <w:r w:rsidRPr="00CB00D5">
              <w:t xml:space="preserve"> Ankara : Turhan Kitabevi, 2005.</w:t>
            </w:r>
          </w:p>
          <w:p w:rsidR="00394B12" w:rsidRDefault="00394B12" w:rsidP="00B65E74">
            <w:pPr>
              <w:ind w:left="720" w:hanging="720"/>
              <w:rPr>
                <w:szCs w:val="18"/>
              </w:rPr>
            </w:pPr>
            <w:proofErr w:type="spellStart"/>
            <w:r w:rsidRPr="00BA22C5">
              <w:rPr>
                <w:szCs w:val="18"/>
              </w:rPr>
              <w:t>Tanör</w:t>
            </w:r>
            <w:proofErr w:type="spellEnd"/>
            <w:r w:rsidRPr="00BA22C5">
              <w:rPr>
                <w:szCs w:val="18"/>
              </w:rPr>
              <w:t>, B</w:t>
            </w:r>
            <w:proofErr w:type="gramStart"/>
            <w:r w:rsidRPr="00BA22C5">
              <w:rPr>
                <w:szCs w:val="18"/>
              </w:rPr>
              <w:t>.,</w:t>
            </w:r>
            <w:proofErr w:type="gramEnd"/>
            <w:r w:rsidRPr="00BA22C5">
              <w:rPr>
                <w:szCs w:val="18"/>
              </w:rPr>
              <w:t xml:space="preserve"> &amp; Yüzbaşıoğlu,</w:t>
            </w:r>
            <w:r w:rsidRPr="00BA22C5">
              <w:rPr>
                <w:b/>
                <w:bCs/>
                <w:color w:val="000000"/>
                <w:szCs w:val="18"/>
              </w:rPr>
              <w:t xml:space="preserve"> </w:t>
            </w:r>
            <w:r w:rsidRPr="00BA22C5">
              <w:rPr>
                <w:szCs w:val="18"/>
              </w:rPr>
              <w:t xml:space="preserve">N., </w:t>
            </w:r>
            <w:r w:rsidRPr="00BA22C5">
              <w:rPr>
                <w:i/>
                <w:iCs/>
                <w:color w:val="000000"/>
                <w:szCs w:val="18"/>
              </w:rPr>
              <w:t xml:space="preserve">1982 </w:t>
            </w:r>
            <w:r>
              <w:rPr>
                <w:i/>
                <w:iCs/>
                <w:color w:val="000000"/>
                <w:szCs w:val="18"/>
              </w:rPr>
              <w:t>anayasası</w:t>
            </w:r>
            <w:r w:rsidRPr="00BA22C5">
              <w:rPr>
                <w:i/>
                <w:iCs/>
                <w:color w:val="000000"/>
                <w:szCs w:val="18"/>
              </w:rPr>
              <w:t xml:space="preserve">na göre Türk </w:t>
            </w:r>
            <w:r>
              <w:rPr>
                <w:i/>
                <w:iCs/>
                <w:color w:val="000000"/>
                <w:szCs w:val="18"/>
              </w:rPr>
              <w:t>anayasa hukuku</w:t>
            </w:r>
            <w:r w:rsidRPr="00BA22C5">
              <w:rPr>
                <w:b/>
                <w:bCs/>
                <w:color w:val="000000"/>
                <w:szCs w:val="18"/>
              </w:rPr>
              <w:t>,</w:t>
            </w:r>
            <w:r w:rsidRPr="00BA22C5">
              <w:rPr>
                <w:szCs w:val="18"/>
              </w:rPr>
              <w:t xml:space="preserve"> İstanbul : Yapı Kredi Yayınları, 2001</w:t>
            </w:r>
          </w:p>
          <w:p w:rsidR="00394B12" w:rsidRPr="00640ED5" w:rsidRDefault="00394B12" w:rsidP="00B65E74">
            <w:r w:rsidRPr="00640ED5">
              <w:t xml:space="preserve">Karaman, Hayreddin, </w:t>
            </w:r>
            <w:r w:rsidRPr="008D2B0B">
              <w:rPr>
                <w:i/>
                <w:iCs/>
                <w:color w:val="000000"/>
              </w:rPr>
              <w:t>İslam’ın</w:t>
            </w:r>
            <w:r>
              <w:rPr>
                <w:i/>
                <w:iCs/>
                <w:color w:val="000000"/>
              </w:rPr>
              <w:t xml:space="preserve"> Işı</w:t>
            </w:r>
            <w:r w:rsidRPr="008D2B0B">
              <w:rPr>
                <w:i/>
                <w:iCs/>
                <w:color w:val="000000"/>
              </w:rPr>
              <w:t>ğında Günün Meseleleri</w:t>
            </w:r>
            <w:r>
              <w:rPr>
                <w:i/>
                <w:iCs/>
                <w:color w:val="000000"/>
              </w:rPr>
              <w:t>,</w:t>
            </w:r>
            <w:r w:rsidRPr="008D2B0B">
              <w:t xml:space="preserve"> İstanbul</w:t>
            </w:r>
            <w:r>
              <w:t>:</w:t>
            </w:r>
            <w:r w:rsidRPr="008D2B0B">
              <w:t xml:space="preserve">  Marifet Yayınları,</w:t>
            </w:r>
            <w:r>
              <w:t xml:space="preserve"> </w:t>
            </w:r>
            <w:r w:rsidRPr="008D2B0B">
              <w:t>1982</w:t>
            </w:r>
            <w:r>
              <w:t>,</w:t>
            </w:r>
            <w:r w:rsidRPr="00640ED5">
              <w:t xml:space="preserve"> </w:t>
            </w:r>
          </w:p>
          <w:p w:rsidR="00394B12" w:rsidRPr="00AE28B9" w:rsidRDefault="00394B12" w:rsidP="00B65E74">
            <w:pPr>
              <w:ind w:left="720" w:hanging="720"/>
              <w:rPr>
                <w:color w:val="000000"/>
              </w:rPr>
            </w:pPr>
            <w:proofErr w:type="spellStart"/>
            <w:r w:rsidRPr="00AE28B9">
              <w:t>Günenç</w:t>
            </w:r>
            <w:proofErr w:type="spellEnd"/>
            <w:r>
              <w:t>, Halil,</w:t>
            </w:r>
            <w:r>
              <w:rPr>
                <w:b/>
                <w:bCs/>
                <w:color w:val="CA0000"/>
              </w:rPr>
              <w:t xml:space="preserve"> </w:t>
            </w:r>
            <w:r>
              <w:rPr>
                <w:i/>
                <w:iCs/>
                <w:color w:val="000000"/>
              </w:rPr>
              <w:t>Günümüz M</w:t>
            </w:r>
            <w:r w:rsidRPr="00AE28B9">
              <w:rPr>
                <w:i/>
                <w:iCs/>
                <w:color w:val="000000"/>
              </w:rPr>
              <w:t>eselelerine Fetvalar</w:t>
            </w:r>
            <w:r>
              <w:rPr>
                <w:i/>
                <w:iCs/>
                <w:color w:val="000000"/>
              </w:rPr>
              <w:t xml:space="preserve">, </w:t>
            </w:r>
            <w:r w:rsidRPr="00AE28B9">
              <w:t>İstanbul: İlim Yayınları, 1982</w:t>
            </w:r>
            <w:r>
              <w:t>,</w:t>
            </w:r>
          </w:p>
          <w:p w:rsidR="00394B12" w:rsidRDefault="00394B12" w:rsidP="00B65E74">
            <w:pP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Bakkal, Ali, </w:t>
            </w:r>
            <w:r w:rsidRPr="00EA103C">
              <w:rPr>
                <w:i/>
                <w:iCs/>
                <w:color w:val="000000"/>
              </w:rPr>
              <w:t xml:space="preserve">Kur’an Hükümlerinin Değişmesi Bağlamında </w:t>
            </w:r>
            <w:proofErr w:type="spellStart"/>
            <w:r w:rsidRPr="00EA103C">
              <w:rPr>
                <w:i/>
                <w:iCs/>
                <w:color w:val="000000"/>
              </w:rPr>
              <w:t>Tarihselcilik</w:t>
            </w:r>
            <w:proofErr w:type="spellEnd"/>
            <w:r w:rsidRPr="00EA103C">
              <w:rPr>
                <w:i/>
                <w:iCs/>
                <w:color w:val="000000"/>
              </w:rPr>
              <w:t xml:space="preserve"> Tartışması</w:t>
            </w:r>
            <w:r>
              <w:rPr>
                <w:color w:val="000000"/>
              </w:rPr>
              <w:t>,   Yayımlanmamış Ders Notu</w:t>
            </w:r>
          </w:p>
          <w:p w:rsidR="00394B12" w:rsidRDefault="00394B12" w:rsidP="00B65E74">
            <w:pP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İslam hukuku Araştırmaları dergisi, Oryantalist İslam hukukçuları, Son dönem İslam Hukukçuları,</w:t>
            </w:r>
          </w:p>
          <w:p w:rsidR="00394B12" w:rsidRDefault="00394B12" w:rsidP="00B65E74">
            <w:pPr>
              <w:ind w:left="720" w:hanging="720"/>
              <w:rPr>
                <w:color w:val="000000"/>
              </w:rPr>
            </w:pPr>
          </w:p>
          <w:p w:rsidR="00394B12" w:rsidRPr="00BA22C5" w:rsidRDefault="00394B12" w:rsidP="00B65E74">
            <w:pPr>
              <w:ind w:left="720" w:hanging="720"/>
            </w:pPr>
          </w:p>
        </w:tc>
      </w:tr>
    </w:tbl>
    <w:p w:rsidR="00394B12" w:rsidRPr="00E8011D" w:rsidRDefault="00394B12" w:rsidP="00394B1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394B12" w:rsidRPr="00E8011D" w:rsidTr="00B65E74">
        <w:trPr>
          <w:trHeight w:val="300"/>
        </w:trPr>
        <w:tc>
          <w:tcPr>
            <w:tcW w:w="9494" w:type="dxa"/>
          </w:tcPr>
          <w:p w:rsidR="00394B12" w:rsidRPr="00E8011D" w:rsidRDefault="00394B12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Değerlendirme Sistemi</w:t>
            </w:r>
          </w:p>
        </w:tc>
      </w:tr>
      <w:tr w:rsidR="00394B12" w:rsidRPr="00E8011D" w:rsidTr="00B65E74">
        <w:trPr>
          <w:trHeight w:val="930"/>
        </w:trPr>
        <w:tc>
          <w:tcPr>
            <w:tcW w:w="9494" w:type="dxa"/>
          </w:tcPr>
          <w:p w:rsidR="00394B12" w:rsidRPr="00E8011D" w:rsidRDefault="00394B12" w:rsidP="00B65E74">
            <w:pPr>
              <w:rPr>
                <w:rStyle w:val="Gl"/>
              </w:rPr>
            </w:pPr>
            <w:proofErr w:type="spellStart"/>
            <w:r w:rsidRPr="00E8011D">
              <w:rPr>
                <w:rStyle w:val="Gl"/>
              </w:rPr>
              <w:t>Arasınav</w:t>
            </w:r>
            <w:proofErr w:type="spellEnd"/>
            <w:r w:rsidRPr="00E8011D">
              <w:rPr>
                <w:rStyle w:val="Gl"/>
              </w:rPr>
              <w:t xml:space="preserve">:       </w:t>
            </w:r>
            <w:r w:rsidRPr="00E8011D">
              <w:br/>
            </w:r>
            <w:r w:rsidRPr="00E8011D">
              <w:rPr>
                <w:rStyle w:val="Gl"/>
              </w:rPr>
              <w:t xml:space="preserve">Final:      </w:t>
            </w:r>
          </w:p>
          <w:p w:rsidR="00394B12" w:rsidRPr="00E8011D" w:rsidRDefault="00394B12" w:rsidP="00B65E74">
            <w:pPr>
              <w:rPr>
                <w:rStyle w:val="Gl"/>
              </w:rPr>
            </w:pPr>
            <w:r w:rsidRPr="00E8011D">
              <w:rPr>
                <w:rStyle w:val="Gl"/>
              </w:rPr>
              <w:t>Projeler:</w:t>
            </w:r>
          </w:p>
          <w:p w:rsidR="00394B12" w:rsidRPr="00E8011D" w:rsidRDefault="00394B12" w:rsidP="00B65E74">
            <w:r w:rsidRPr="00E8011D">
              <w:rPr>
                <w:rStyle w:val="Gl"/>
              </w:rPr>
              <w:t xml:space="preserve">Ödevler:       </w:t>
            </w:r>
            <w:r w:rsidRPr="00E8011D">
              <w:rPr>
                <w:b/>
              </w:rPr>
              <w:t xml:space="preserve"> </w:t>
            </w:r>
          </w:p>
        </w:tc>
      </w:tr>
    </w:tbl>
    <w:p w:rsidR="00394B12" w:rsidRDefault="00394B1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0A3654" w:rsidRPr="0049682C" w:rsidTr="00B65E74">
        <w:tc>
          <w:tcPr>
            <w:tcW w:w="3769" w:type="dxa"/>
          </w:tcPr>
          <w:p w:rsidR="000A3654" w:rsidRPr="0049682C" w:rsidRDefault="000A3654" w:rsidP="00B65E74">
            <w:pPr>
              <w:rPr>
                <w:b/>
              </w:rPr>
            </w:pPr>
            <w:r w:rsidRPr="0049682C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</w:tcPr>
          <w:p w:rsidR="000A3654" w:rsidRPr="0049682C" w:rsidRDefault="000A3654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</w:tcPr>
          <w:p w:rsidR="000A3654" w:rsidRPr="0049682C" w:rsidRDefault="000A3654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</w:tcPr>
          <w:p w:rsidR="000A3654" w:rsidRPr="0049682C" w:rsidRDefault="000A3654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</w:tcPr>
          <w:p w:rsidR="000A3654" w:rsidRPr="0049682C" w:rsidRDefault="000A3654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</w:tcPr>
          <w:p w:rsidR="000A3654" w:rsidRPr="0049682C" w:rsidRDefault="000A3654" w:rsidP="00B65E74">
            <w:pPr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AKTS</w:t>
            </w:r>
          </w:p>
        </w:tc>
      </w:tr>
      <w:tr w:rsidR="000A3654" w:rsidRPr="0049682C" w:rsidTr="00B65E74">
        <w:tc>
          <w:tcPr>
            <w:tcW w:w="3769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bCs/>
                <w:sz w:val="20"/>
                <w:szCs w:val="20"/>
              </w:rPr>
              <w:t>Yabancı Dilde Dini Metinler II</w:t>
            </w:r>
          </w:p>
        </w:tc>
        <w:tc>
          <w:tcPr>
            <w:tcW w:w="117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</w:p>
        </w:tc>
        <w:tc>
          <w:tcPr>
            <w:tcW w:w="1003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VIII</w:t>
            </w:r>
          </w:p>
        </w:tc>
        <w:tc>
          <w:tcPr>
            <w:tcW w:w="1120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</w:tr>
    </w:tbl>
    <w:p w:rsidR="000A3654" w:rsidRPr="0049682C" w:rsidRDefault="000A3654" w:rsidP="000A3654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</w:p>
        </w:tc>
      </w:tr>
    </w:tbl>
    <w:p w:rsidR="000A3654" w:rsidRPr="0049682C" w:rsidRDefault="000A3654" w:rsidP="000A3654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0"/>
        <w:gridCol w:w="6868"/>
      </w:tblGrid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Türkçe</w:t>
            </w:r>
          </w:p>
        </w:tc>
      </w:tr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Zorunlu Seçmeli</w:t>
            </w:r>
          </w:p>
        </w:tc>
      </w:tr>
      <w:tr w:rsidR="000A3654" w:rsidRPr="0049682C" w:rsidTr="00B65E74">
        <w:trPr>
          <w:trHeight w:val="225"/>
        </w:trPr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</w:p>
        </w:tc>
      </w:tr>
      <w:tr w:rsidR="000A3654" w:rsidRPr="0049682C" w:rsidTr="00B65E74">
        <w:trPr>
          <w:trHeight w:val="315"/>
        </w:trPr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proofErr w:type="spellStart"/>
            <w:proofErr w:type="gramStart"/>
            <w:r w:rsidRPr="0049682C">
              <w:rPr>
                <w:rFonts w:ascii="Verdana" w:hAnsi="Verdana"/>
              </w:rPr>
              <w:t>Yrd.Doç</w:t>
            </w:r>
            <w:proofErr w:type="spellEnd"/>
            <w:r w:rsidRPr="0049682C">
              <w:rPr>
                <w:rFonts w:ascii="Verdana" w:hAnsi="Verdana"/>
              </w:rPr>
              <w:t>.</w:t>
            </w:r>
            <w:proofErr w:type="gramEnd"/>
            <w:r w:rsidRPr="0049682C">
              <w:rPr>
                <w:rFonts w:ascii="Verdana" w:hAnsi="Verdana"/>
              </w:rPr>
              <w:t xml:space="preserve"> Dr. Rıfat ATAY</w:t>
            </w:r>
          </w:p>
        </w:tc>
      </w:tr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</w:p>
        </w:tc>
      </w:tr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  <w:color w:val="000000"/>
              </w:rPr>
            </w:pPr>
            <w:r w:rsidRPr="0049682C">
              <w:rPr>
                <w:rFonts w:ascii="Verdana" w:hAnsi="Verdana"/>
                <w:b/>
              </w:rPr>
              <w:t>Bu dersin genel amacı;</w:t>
            </w:r>
            <w:r>
              <w:t xml:space="preserve"> </w:t>
            </w:r>
            <w:r w:rsidRPr="006B0650">
              <w:rPr>
                <w:rFonts w:ascii="Verdana" w:hAnsi="Verdana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</w:rPr>
              <w:t>metinlerarası</w:t>
            </w:r>
            <w:proofErr w:type="spellEnd"/>
            <w:r w:rsidRPr="006B0650">
              <w:rPr>
                <w:rFonts w:ascii="Verdana" w:hAnsi="Verdana"/>
              </w:rPr>
              <w:t xml:space="preserve"> ilişkiler, </w:t>
            </w:r>
            <w:proofErr w:type="spellStart"/>
            <w:r w:rsidRPr="006B0650">
              <w:rPr>
                <w:rFonts w:ascii="Verdana" w:hAnsi="Verdana"/>
              </w:rPr>
              <w:t>yapısöküm</w:t>
            </w:r>
            <w:proofErr w:type="spellEnd"/>
            <w:r w:rsidRPr="006B0650">
              <w:rPr>
                <w:rFonts w:ascii="Verdana" w:hAnsi="Verdana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</w:rPr>
              <w:t>yorumbilim</w:t>
            </w:r>
            <w:proofErr w:type="spellEnd"/>
            <w:r w:rsidRPr="006B0650">
              <w:rPr>
                <w:rFonts w:ascii="Verdana" w:hAnsi="Verdana"/>
              </w:rPr>
              <w:t xml:space="preserve"> hakkında öğrencilerin bilgi edinmel</w:t>
            </w:r>
            <w:r w:rsidRPr="0049682C">
              <w:rPr>
                <w:rFonts w:ascii="Verdana" w:hAnsi="Verdana"/>
              </w:rPr>
              <w:t>eri, bilgiyi kullanabilmeleri,</w:t>
            </w:r>
            <w:r w:rsidRPr="006B0650">
              <w:rPr>
                <w:rFonts w:ascii="Verdana" w:hAnsi="Verdana"/>
              </w:rPr>
              <w:t xml:space="preserve"> değerlendirebilmeleri</w:t>
            </w:r>
            <w:r w:rsidRPr="0049682C">
              <w:rPr>
                <w:rFonts w:ascii="Verdana" w:hAnsi="Verdana"/>
              </w:rPr>
              <w:t xml:space="preserve"> ve analitik ve problem çözme yeteneklerini geliştirmeleri</w:t>
            </w:r>
            <w:r w:rsidRPr="006B0650">
              <w:rPr>
                <w:rFonts w:ascii="Verdana" w:hAnsi="Verdana"/>
              </w:rPr>
              <w:t>dir</w:t>
            </w:r>
            <w:r w:rsidRPr="0049682C">
              <w:rPr>
                <w:rFonts w:ascii="Verdana" w:hAnsi="Verdana"/>
              </w:rPr>
              <w:t>.</w:t>
            </w:r>
          </w:p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ind w:right="-108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Dersin Öğrenme Çıktıları </w:t>
            </w:r>
            <w:r w:rsidRPr="0049682C">
              <w:rPr>
                <w:rFonts w:ascii="Verdana" w:hAnsi="Verdana"/>
              </w:rPr>
              <w:lastRenderedPageBreak/>
              <w:t>(Kazanımları)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Bu dersin sonunda öğrenci;</w:t>
            </w:r>
            <w:r w:rsidRPr="0049682C">
              <w:rPr>
                <w:rFonts w:ascii="Verdana" w:hAnsi="Verdana"/>
                <w:sz w:val="20"/>
                <w:szCs w:val="20"/>
              </w:rPr>
              <w:t> </w:t>
            </w:r>
          </w:p>
          <w:p w:rsidR="000A3654" w:rsidRPr="006B0650" w:rsidRDefault="000A3654" w:rsidP="000A3654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  <w:szCs w:val="20"/>
              </w:rPr>
              <w:t xml:space="preserve"> ile ilgili temel kavram ve kuramları açıklayabilecektir. </w:t>
            </w:r>
          </w:p>
          <w:p w:rsidR="000A3654" w:rsidRPr="006B0650" w:rsidRDefault="000A3654" w:rsidP="000A36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lastRenderedPageBreak/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  <w:szCs w:val="20"/>
              </w:rPr>
              <w:t xml:space="preserve"> ilişkisine dair tartışmaları ve bunların metinlerdeki izdüşümlerini açıklayabilecektir. </w:t>
            </w:r>
          </w:p>
          <w:p w:rsidR="000A3654" w:rsidRPr="0049682C" w:rsidRDefault="000A3654" w:rsidP="000A3654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ve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  <w:szCs w:val="20"/>
              </w:rPr>
              <w:t xml:space="preserve"> tartışmalarına</w:t>
            </w:r>
            <w:r w:rsidRPr="0049682C">
              <w:rPr>
                <w:rFonts w:ascii="Verdana" w:hAnsi="Verdana"/>
                <w:sz w:val="20"/>
                <w:szCs w:val="20"/>
              </w:rPr>
              <w:t xml:space="preserve"> ait temel özellikleri açıklayabilecektir. </w:t>
            </w:r>
          </w:p>
          <w:p w:rsidR="000A3654" w:rsidRPr="0049682C" w:rsidRDefault="000A3654" w:rsidP="000A3654">
            <w:pPr>
              <w:numPr>
                <w:ilvl w:val="0"/>
                <w:numId w:val="4"/>
              </w:numPr>
              <w:tabs>
                <w:tab w:val="clear" w:pos="720"/>
                <w:tab w:val="num" w:pos="-108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Metin okuma ve yorumlamaya dair farklı düşünceler arasında bağlantı kurabilecektir.</w:t>
            </w:r>
          </w:p>
          <w:p w:rsidR="000A3654" w:rsidRPr="0049682C" w:rsidRDefault="000A3654" w:rsidP="00B65E74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0A3654" w:rsidRPr="0049682C" w:rsidTr="00B65E74">
        <w:tc>
          <w:tcPr>
            <w:tcW w:w="2448" w:type="dxa"/>
          </w:tcPr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lastRenderedPageBreak/>
              <w:t>Dersin İçeriği</w:t>
            </w:r>
          </w:p>
        </w:tc>
        <w:tc>
          <w:tcPr>
            <w:tcW w:w="7046" w:type="dxa"/>
          </w:tcPr>
          <w:p w:rsidR="000A3654" w:rsidRPr="0049682C" w:rsidRDefault="000A3654" w:rsidP="00B65E74">
            <w:pPr>
              <w:jc w:val="both"/>
              <w:rPr>
                <w:rFonts w:ascii="Verdana" w:hAnsi="Verdana"/>
              </w:rPr>
            </w:pP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edebiyat kuramları ve eleştiri, </w:t>
            </w:r>
            <w:proofErr w:type="spellStart"/>
            <w:r w:rsidRPr="006B0650">
              <w:rPr>
                <w:rFonts w:ascii="Verdana" w:hAnsi="Verdana"/>
                <w:sz w:val="20"/>
              </w:rPr>
              <w:t>parçalılık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metinlerarası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ilişkiler</w:t>
            </w:r>
            <w:r w:rsidRPr="0049682C">
              <w:rPr>
                <w:rFonts w:ascii="Verdana" w:hAnsi="Verdana"/>
              </w:rPr>
              <w:t>.</w:t>
            </w:r>
          </w:p>
          <w:p w:rsidR="000A3654" w:rsidRPr="0049682C" w:rsidRDefault="000A3654" w:rsidP="00B65E74">
            <w:pPr>
              <w:rPr>
                <w:rFonts w:ascii="Verdana" w:hAnsi="Verdana"/>
              </w:rPr>
            </w:pPr>
          </w:p>
        </w:tc>
      </w:tr>
    </w:tbl>
    <w:p w:rsidR="000A3654" w:rsidRPr="0049682C" w:rsidRDefault="000A3654" w:rsidP="000A365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978"/>
      </w:tblGrid>
      <w:tr w:rsidR="000A3654" w:rsidRPr="0049682C" w:rsidTr="00B65E74">
        <w:trPr>
          <w:trHeight w:val="210"/>
        </w:trPr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Konular</w:t>
            </w:r>
          </w:p>
        </w:tc>
      </w:tr>
      <w:tr w:rsidR="000A3654" w:rsidRPr="0049682C" w:rsidTr="00B65E74">
        <w:trPr>
          <w:trHeight w:val="243"/>
        </w:trPr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</w:t>
            </w:r>
          </w:p>
        </w:tc>
        <w:tc>
          <w:tcPr>
            <w:tcW w:w="8252" w:type="dxa"/>
            <w:vAlign w:val="center"/>
          </w:tcPr>
          <w:p w:rsidR="000A3654" w:rsidRPr="006B0650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nedir</w:t>
            </w:r>
            <w:r w:rsidRPr="0049682C">
              <w:rPr>
                <w:rFonts w:ascii="Verdana" w:hAnsi="Verdana"/>
                <w:sz w:val="20"/>
              </w:rPr>
              <w:t>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2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 xml:space="preserve">Çağdaş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yorumbilim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kuramları,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3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Edebiyat kuramları ve eleştiri: Dış dünyaya ve topluma dönük,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4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3,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5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4,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6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5,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7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8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Edebiyat kuramları ve eleştiri: Esere dönük,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9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Edebiyat kuramları ve eleştiri: Okura dönük,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10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Parçalılık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11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B0650">
              <w:rPr>
                <w:rFonts w:ascii="Verdana" w:hAnsi="Verdana"/>
                <w:sz w:val="20"/>
              </w:rPr>
              <w:t>Metinlerarası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ilişkiler</w:t>
            </w:r>
            <w:r w:rsidRPr="0049682C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12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6,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13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7,</w:t>
            </w:r>
          </w:p>
        </w:tc>
      </w:tr>
      <w:tr w:rsidR="000A3654" w:rsidRPr="0049682C" w:rsidTr="00B65E74">
        <w:tc>
          <w:tcPr>
            <w:tcW w:w="1310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>14</w:t>
            </w:r>
          </w:p>
        </w:tc>
        <w:tc>
          <w:tcPr>
            <w:tcW w:w="8252" w:type="dxa"/>
            <w:vAlign w:val="center"/>
          </w:tcPr>
          <w:p w:rsidR="000A3654" w:rsidRPr="0049682C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 w:rsidRPr="0049682C">
              <w:rPr>
                <w:rFonts w:ascii="Verdana" w:hAnsi="Verdana"/>
                <w:sz w:val="20"/>
                <w:szCs w:val="20"/>
              </w:rPr>
              <w:t>Richard C. Taylor, “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Does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Not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Contradict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9682C">
              <w:rPr>
                <w:rFonts w:ascii="Verdana" w:hAnsi="Verdana"/>
                <w:sz w:val="20"/>
                <w:szCs w:val="20"/>
              </w:rPr>
              <w:t>Truth</w:t>
            </w:r>
            <w:proofErr w:type="spellEnd"/>
            <w:r w:rsidRPr="0049682C">
              <w:rPr>
                <w:rFonts w:ascii="Verdana" w:hAnsi="Verdana"/>
                <w:sz w:val="20"/>
                <w:szCs w:val="20"/>
              </w:rPr>
              <w:t>”, s. 8,</w:t>
            </w:r>
          </w:p>
        </w:tc>
      </w:tr>
    </w:tbl>
    <w:p w:rsidR="000A3654" w:rsidRPr="0049682C" w:rsidRDefault="000A3654" w:rsidP="000A365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3654" w:rsidRPr="0049682C" w:rsidTr="00B65E74">
        <w:trPr>
          <w:trHeight w:val="300"/>
        </w:trPr>
        <w:tc>
          <w:tcPr>
            <w:tcW w:w="9494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0A3654" w:rsidRPr="0049682C" w:rsidTr="00B65E74">
        <w:trPr>
          <w:trHeight w:val="714"/>
        </w:trPr>
        <w:tc>
          <w:tcPr>
            <w:tcW w:w="9494" w:type="dxa"/>
          </w:tcPr>
          <w:p w:rsidR="000A3654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1- </w:t>
            </w: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edebiyat kuramları ve eleştiri, </w:t>
            </w:r>
            <w:proofErr w:type="spellStart"/>
            <w:r w:rsidRPr="006B0650">
              <w:rPr>
                <w:rFonts w:ascii="Verdana" w:hAnsi="Verdana"/>
                <w:sz w:val="20"/>
              </w:rPr>
              <w:t>parçalılık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metinlerarası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ilişkiler</w:t>
            </w:r>
            <w:r>
              <w:rPr>
                <w:rFonts w:ascii="Verdana" w:hAnsi="Verdana"/>
                <w:sz w:val="20"/>
                <w:szCs w:val="20"/>
              </w:rPr>
              <w:t xml:space="preserve"> ile ilgili temel prensipleri ve tartışmaları kavrama</w:t>
            </w:r>
          </w:p>
          <w:p w:rsidR="000A3654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2- </w:t>
            </w:r>
            <w:r w:rsidRPr="006B0650">
              <w:rPr>
                <w:rFonts w:ascii="Verdana" w:hAnsi="Verdana"/>
                <w:sz w:val="20"/>
              </w:rPr>
              <w:t xml:space="preserve">Metin analizi, eleştirel düşünce, </w:t>
            </w:r>
            <w:proofErr w:type="spellStart"/>
            <w:r w:rsidRPr="006B0650">
              <w:rPr>
                <w:rFonts w:ascii="Verdana" w:hAnsi="Verdana"/>
                <w:sz w:val="20"/>
              </w:rPr>
              <w:t>yapısöküm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yorumbilim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edebiyat kuramları ve eleştiri, </w:t>
            </w:r>
            <w:proofErr w:type="spellStart"/>
            <w:r w:rsidRPr="006B0650">
              <w:rPr>
                <w:rFonts w:ascii="Verdana" w:hAnsi="Verdana"/>
                <w:sz w:val="20"/>
              </w:rPr>
              <w:t>parçalılık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 w:val="20"/>
              </w:rPr>
              <w:t>metinlerarası</w:t>
            </w:r>
            <w:proofErr w:type="spellEnd"/>
            <w:r w:rsidRPr="006B0650">
              <w:rPr>
                <w:rFonts w:ascii="Verdana" w:hAnsi="Verdana"/>
                <w:sz w:val="20"/>
              </w:rPr>
              <w:t xml:space="preserve"> ilişkiler</w:t>
            </w:r>
            <w:r>
              <w:rPr>
                <w:rFonts w:ascii="Verdana" w:hAnsi="Verdana"/>
                <w:sz w:val="20"/>
                <w:szCs w:val="20"/>
              </w:rPr>
              <w:t xml:space="preserve"> ile ilgili temel amaç ve hedefleri doğru anlama</w:t>
            </w:r>
          </w:p>
          <w:p w:rsidR="000A3654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 Farklı okumaları ve düşünceleri karşılaştırabilme</w:t>
            </w:r>
          </w:p>
          <w:p w:rsidR="000A3654" w:rsidRDefault="000A3654" w:rsidP="00B65E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 Metin analizi ile ilgili problemleri değerlendirip çözebilme</w:t>
            </w:r>
          </w:p>
        </w:tc>
      </w:tr>
    </w:tbl>
    <w:p w:rsidR="000A3654" w:rsidRPr="0049682C" w:rsidRDefault="000A3654" w:rsidP="000A365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3654" w:rsidRPr="0049682C" w:rsidTr="00B65E74">
        <w:trPr>
          <w:trHeight w:val="300"/>
        </w:trPr>
        <w:tc>
          <w:tcPr>
            <w:tcW w:w="9494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Kaynaklar</w:t>
            </w:r>
          </w:p>
        </w:tc>
      </w:tr>
      <w:tr w:rsidR="000A3654" w:rsidRPr="0049682C" w:rsidTr="00B65E74">
        <w:trPr>
          <w:trHeight w:val="930"/>
        </w:trPr>
        <w:tc>
          <w:tcPr>
            <w:tcW w:w="9494" w:type="dxa"/>
          </w:tcPr>
          <w:p w:rsidR="000A3654" w:rsidRPr="0049682C" w:rsidRDefault="000A3654" w:rsidP="00B65E74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Moran</w:t>
            </w:r>
            <w:proofErr w:type="spellEnd"/>
            <w:r w:rsidRPr="0049682C">
              <w:rPr>
                <w:rFonts w:ascii="Verdana" w:hAnsi="Verdana"/>
              </w:rPr>
              <w:t xml:space="preserve">, Berna, </w:t>
            </w:r>
            <w:r w:rsidRPr="0049682C">
              <w:rPr>
                <w:rFonts w:ascii="Verdana" w:hAnsi="Verdana"/>
                <w:i/>
                <w:iCs/>
              </w:rPr>
              <w:t>Edebiyat Kuramları ve Eleştiri</w:t>
            </w:r>
            <w:r w:rsidRPr="0049682C">
              <w:rPr>
                <w:rFonts w:ascii="Verdana" w:hAnsi="Verdana"/>
              </w:rPr>
              <w:t>, İstanbul, İletişim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2001,</w:t>
            </w:r>
          </w:p>
          <w:p w:rsidR="000A3654" w:rsidRPr="0049682C" w:rsidRDefault="000A3654" w:rsidP="00B65E74">
            <w:pPr>
              <w:jc w:val="both"/>
              <w:rPr>
                <w:rFonts w:ascii="Verdana" w:hAnsi="Verdana"/>
              </w:rPr>
            </w:pPr>
            <w:r w:rsidRPr="0049682C">
              <w:rPr>
                <w:rFonts w:ascii="Verdana" w:hAnsi="Verdana"/>
              </w:rPr>
              <w:t xml:space="preserve">Bilen, Osman, </w:t>
            </w:r>
            <w:r w:rsidRPr="0049682C">
              <w:rPr>
                <w:rFonts w:ascii="Verdana" w:hAnsi="Verdana"/>
                <w:i/>
              </w:rPr>
              <w:t xml:space="preserve">Çağdaş </w:t>
            </w:r>
            <w:proofErr w:type="spellStart"/>
            <w:r w:rsidRPr="0049682C">
              <w:rPr>
                <w:rFonts w:ascii="Verdana" w:hAnsi="Verdana"/>
                <w:i/>
              </w:rPr>
              <w:t>Yorumbilim</w:t>
            </w:r>
            <w:proofErr w:type="spellEnd"/>
            <w:r w:rsidRPr="0049682C">
              <w:rPr>
                <w:rFonts w:ascii="Verdana" w:hAnsi="Verdana"/>
              </w:rPr>
              <w:t xml:space="preserve">, Ankara, </w:t>
            </w:r>
            <w:proofErr w:type="spellStart"/>
            <w:r w:rsidRPr="0049682C">
              <w:rPr>
                <w:rFonts w:ascii="Verdana" w:hAnsi="Verdana"/>
              </w:rPr>
              <w:t>Kitabiyat</w:t>
            </w:r>
            <w:proofErr w:type="spellEnd"/>
            <w:r w:rsidRPr="0049682C">
              <w:rPr>
                <w:rFonts w:ascii="Verdana" w:hAnsi="Verdana"/>
              </w:rPr>
              <w:t>, 2002,</w:t>
            </w:r>
          </w:p>
          <w:p w:rsidR="000A3654" w:rsidRPr="0049682C" w:rsidRDefault="000A3654" w:rsidP="00B65E74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Eagleton</w:t>
            </w:r>
            <w:proofErr w:type="spellEnd"/>
            <w:r w:rsidRPr="0049682C">
              <w:rPr>
                <w:rFonts w:ascii="Verdana" w:hAnsi="Verdana"/>
              </w:rPr>
              <w:t xml:space="preserve">, Terry, </w:t>
            </w:r>
            <w:r w:rsidRPr="0049682C">
              <w:rPr>
                <w:rFonts w:ascii="Verdana" w:hAnsi="Verdana"/>
                <w:i/>
              </w:rPr>
              <w:t>Kuramdan Sonra</w:t>
            </w:r>
            <w:r w:rsidRPr="0049682C">
              <w:rPr>
                <w:rFonts w:ascii="Verdana" w:hAnsi="Verdana"/>
              </w:rPr>
              <w:t>, çev. U. Abacı, İstanbul, Literatür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2003,</w:t>
            </w:r>
          </w:p>
          <w:p w:rsidR="000A3654" w:rsidRPr="0090424D" w:rsidRDefault="000A3654" w:rsidP="00B65E74">
            <w:pPr>
              <w:jc w:val="both"/>
              <w:rPr>
                <w:rFonts w:ascii="Verdana" w:hAnsi="Verdana"/>
              </w:rPr>
            </w:pPr>
            <w:proofErr w:type="spellStart"/>
            <w:r w:rsidRPr="0049682C">
              <w:rPr>
                <w:rFonts w:ascii="Verdana" w:hAnsi="Verdana"/>
              </w:rPr>
              <w:t>Wellek</w:t>
            </w:r>
            <w:proofErr w:type="spellEnd"/>
            <w:r w:rsidRPr="0049682C">
              <w:rPr>
                <w:rFonts w:ascii="Verdana" w:hAnsi="Verdana"/>
              </w:rPr>
              <w:t xml:space="preserve">, R.-A. </w:t>
            </w:r>
            <w:proofErr w:type="spellStart"/>
            <w:r w:rsidRPr="0049682C">
              <w:rPr>
                <w:rFonts w:ascii="Verdana" w:hAnsi="Verdana"/>
              </w:rPr>
              <w:t>Warren</w:t>
            </w:r>
            <w:proofErr w:type="spellEnd"/>
            <w:r w:rsidRPr="0049682C">
              <w:rPr>
                <w:rFonts w:ascii="Verdana" w:hAnsi="Verdana"/>
              </w:rPr>
              <w:t xml:space="preserve">, </w:t>
            </w:r>
            <w:r w:rsidRPr="0049682C">
              <w:rPr>
                <w:rFonts w:ascii="Verdana" w:hAnsi="Verdana"/>
                <w:i/>
              </w:rPr>
              <w:t>Yazın Kuramı</w:t>
            </w:r>
            <w:r w:rsidRPr="0049682C">
              <w:rPr>
                <w:rFonts w:ascii="Verdana" w:hAnsi="Verdana"/>
              </w:rPr>
              <w:t xml:space="preserve">, çev. Y. Salman-S. </w:t>
            </w:r>
            <w:proofErr w:type="spellStart"/>
            <w:r w:rsidRPr="0049682C">
              <w:rPr>
                <w:rFonts w:ascii="Verdana" w:hAnsi="Verdana"/>
              </w:rPr>
              <w:t>Karantay</w:t>
            </w:r>
            <w:proofErr w:type="spellEnd"/>
            <w:r w:rsidRPr="0049682C">
              <w:rPr>
                <w:rFonts w:ascii="Verdana" w:hAnsi="Verdana"/>
              </w:rPr>
              <w:t>, İstanbul, Adam Yay</w:t>
            </w:r>
            <w:proofErr w:type="gramStart"/>
            <w:r w:rsidRPr="0049682C">
              <w:rPr>
                <w:rFonts w:ascii="Verdana" w:hAnsi="Verdana"/>
              </w:rPr>
              <w:t>.,</w:t>
            </w:r>
            <w:proofErr w:type="gramEnd"/>
            <w:r w:rsidRPr="0049682C">
              <w:rPr>
                <w:rFonts w:ascii="Verdana" w:hAnsi="Verdana"/>
              </w:rPr>
              <w:t xml:space="preserve"> 2001,</w:t>
            </w:r>
          </w:p>
          <w:p w:rsidR="000A3654" w:rsidRPr="006B0650" w:rsidRDefault="000A3654" w:rsidP="00B65E74">
            <w:pPr>
              <w:jc w:val="both"/>
              <w:rPr>
                <w:rFonts w:ascii="Verdana" w:hAnsi="Verdana"/>
              </w:rPr>
            </w:pPr>
            <w:r w:rsidRPr="006B0650">
              <w:rPr>
                <w:rFonts w:ascii="Verdana" w:hAnsi="Verdana"/>
                <w:szCs w:val="20"/>
              </w:rPr>
              <w:t>Taylor, Richard C</w:t>
            </w:r>
            <w:proofErr w:type="gramStart"/>
            <w:r w:rsidRPr="006B0650">
              <w:rPr>
                <w:rFonts w:ascii="Verdana" w:hAnsi="Verdana"/>
                <w:szCs w:val="20"/>
              </w:rPr>
              <w:t>.,</w:t>
            </w:r>
            <w:proofErr w:type="gramEnd"/>
            <w:r w:rsidRPr="006B0650">
              <w:rPr>
                <w:rFonts w:ascii="Verdana" w:hAnsi="Verdana"/>
                <w:szCs w:val="20"/>
              </w:rPr>
              <w:t xml:space="preserve"> “</w:t>
            </w:r>
            <w:proofErr w:type="spellStart"/>
            <w:r w:rsidRPr="006B0650">
              <w:rPr>
                <w:rFonts w:ascii="Verdana" w:hAnsi="Verdana"/>
                <w:szCs w:val="20"/>
              </w:rPr>
              <w:t>Truth</w:t>
            </w:r>
            <w:proofErr w:type="spellEnd"/>
            <w:r w:rsidRPr="006B0650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6B0650">
              <w:rPr>
                <w:rFonts w:ascii="Verdana" w:hAnsi="Verdana"/>
                <w:szCs w:val="20"/>
              </w:rPr>
              <w:t>Does</w:t>
            </w:r>
            <w:proofErr w:type="spellEnd"/>
            <w:r w:rsidRPr="006B0650">
              <w:rPr>
                <w:rFonts w:ascii="Verdana" w:hAnsi="Verdana"/>
                <w:szCs w:val="20"/>
              </w:rPr>
              <w:t xml:space="preserve"> Not </w:t>
            </w:r>
            <w:proofErr w:type="spellStart"/>
            <w:r w:rsidRPr="006B0650">
              <w:rPr>
                <w:rFonts w:ascii="Verdana" w:hAnsi="Verdana"/>
                <w:szCs w:val="20"/>
              </w:rPr>
              <w:t>Contradict</w:t>
            </w:r>
            <w:proofErr w:type="spellEnd"/>
            <w:r w:rsidRPr="006B0650">
              <w:rPr>
                <w:rFonts w:ascii="Verdana" w:hAnsi="Verdana"/>
                <w:szCs w:val="20"/>
              </w:rPr>
              <w:t xml:space="preserve"> </w:t>
            </w:r>
            <w:proofErr w:type="spellStart"/>
            <w:r w:rsidRPr="006B0650">
              <w:rPr>
                <w:rFonts w:ascii="Verdana" w:hAnsi="Verdana"/>
                <w:szCs w:val="20"/>
              </w:rPr>
              <w:t>Truth</w:t>
            </w:r>
            <w:proofErr w:type="spellEnd"/>
            <w:r w:rsidRPr="006B0650">
              <w:rPr>
                <w:rFonts w:ascii="Verdana" w:hAnsi="Verdana"/>
                <w:szCs w:val="20"/>
              </w:rPr>
              <w:t xml:space="preserve">”, </w:t>
            </w:r>
            <w:proofErr w:type="spellStart"/>
            <w:r w:rsidRPr="006B0650">
              <w:rPr>
                <w:rFonts w:ascii="Verdana" w:hAnsi="Verdana"/>
                <w:i/>
                <w:szCs w:val="20"/>
              </w:rPr>
              <w:t>Topoi</w:t>
            </w:r>
            <w:proofErr w:type="spellEnd"/>
            <w:r w:rsidRPr="006B0650">
              <w:rPr>
                <w:rFonts w:ascii="Verdana" w:hAnsi="Verdana"/>
                <w:szCs w:val="20"/>
              </w:rPr>
              <w:t xml:space="preserve">, </w:t>
            </w:r>
            <w:proofErr w:type="spellStart"/>
            <w:r w:rsidRPr="006B0650">
              <w:rPr>
                <w:rFonts w:ascii="Verdana" w:hAnsi="Verdana"/>
                <w:szCs w:val="20"/>
              </w:rPr>
              <w:t>vol</w:t>
            </w:r>
            <w:proofErr w:type="spellEnd"/>
            <w:r w:rsidRPr="006B0650">
              <w:rPr>
                <w:rFonts w:ascii="Verdana" w:hAnsi="Verdana"/>
                <w:szCs w:val="20"/>
              </w:rPr>
              <w:t>. 19, 2000, 3-16</w:t>
            </w:r>
            <w:r w:rsidRPr="006B0650">
              <w:rPr>
                <w:rFonts w:ascii="Verdana" w:hAnsi="Verdana"/>
              </w:rPr>
              <w:t>.</w:t>
            </w:r>
          </w:p>
        </w:tc>
      </w:tr>
    </w:tbl>
    <w:p w:rsidR="000A3654" w:rsidRPr="0049682C" w:rsidRDefault="000A3654" w:rsidP="000A3654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3654" w:rsidRPr="0049682C" w:rsidTr="00B65E74">
        <w:trPr>
          <w:trHeight w:val="300"/>
        </w:trPr>
        <w:tc>
          <w:tcPr>
            <w:tcW w:w="9494" w:type="dxa"/>
          </w:tcPr>
          <w:p w:rsidR="000A3654" w:rsidRPr="0049682C" w:rsidRDefault="000A3654" w:rsidP="00B65E74">
            <w:pPr>
              <w:jc w:val="center"/>
              <w:rPr>
                <w:rFonts w:ascii="Verdana" w:hAnsi="Verdana"/>
                <w:b/>
              </w:rPr>
            </w:pPr>
            <w:r w:rsidRPr="0049682C">
              <w:rPr>
                <w:rFonts w:ascii="Verdana" w:hAnsi="Verdana"/>
                <w:b/>
              </w:rPr>
              <w:t>Değerlendirme Sistemi</w:t>
            </w:r>
          </w:p>
        </w:tc>
      </w:tr>
      <w:tr w:rsidR="000A3654" w:rsidRPr="0049682C" w:rsidTr="00B65E74">
        <w:trPr>
          <w:trHeight w:val="930"/>
        </w:trPr>
        <w:tc>
          <w:tcPr>
            <w:tcW w:w="9494" w:type="dxa"/>
          </w:tcPr>
          <w:p w:rsidR="000A3654" w:rsidRPr="0049682C" w:rsidRDefault="000A3654" w:rsidP="00B65E74">
            <w:pPr>
              <w:rPr>
                <w:rStyle w:val="Gl"/>
                <w:rFonts w:ascii="Verdana" w:hAnsi="Verdana"/>
              </w:rPr>
            </w:pPr>
            <w:proofErr w:type="spellStart"/>
            <w:r w:rsidRPr="0049682C">
              <w:rPr>
                <w:rStyle w:val="Gl"/>
                <w:rFonts w:ascii="Verdana" w:hAnsi="Verdana"/>
              </w:rPr>
              <w:lastRenderedPageBreak/>
              <w:t>Arasınav</w:t>
            </w:r>
            <w:proofErr w:type="spellEnd"/>
            <w:r w:rsidRPr="0049682C">
              <w:rPr>
                <w:rStyle w:val="Gl"/>
                <w:rFonts w:ascii="Verdana" w:hAnsi="Verdana"/>
              </w:rPr>
              <w:t xml:space="preserve">:       </w:t>
            </w:r>
            <w:r w:rsidRPr="0049682C">
              <w:rPr>
                <w:rFonts w:ascii="Verdana" w:hAnsi="Verdana"/>
              </w:rPr>
              <w:br/>
            </w:r>
            <w:r w:rsidRPr="0049682C">
              <w:rPr>
                <w:rStyle w:val="Gl"/>
                <w:rFonts w:ascii="Verdana" w:hAnsi="Verdana"/>
              </w:rPr>
              <w:t xml:space="preserve">Final:      </w:t>
            </w:r>
          </w:p>
          <w:p w:rsidR="000A3654" w:rsidRPr="0049682C" w:rsidRDefault="000A3654" w:rsidP="00B65E74">
            <w:pPr>
              <w:rPr>
                <w:rStyle w:val="Gl"/>
                <w:rFonts w:ascii="Verdana" w:hAnsi="Verdana"/>
              </w:rPr>
            </w:pPr>
            <w:r w:rsidRPr="0049682C">
              <w:rPr>
                <w:rStyle w:val="Gl"/>
                <w:rFonts w:ascii="Verdana" w:hAnsi="Verdana"/>
              </w:rPr>
              <w:t>Projeler:</w:t>
            </w:r>
          </w:p>
          <w:p w:rsidR="000A3654" w:rsidRPr="0049682C" w:rsidRDefault="000A3654" w:rsidP="00B65E74">
            <w:pPr>
              <w:rPr>
                <w:rFonts w:ascii="Verdana" w:hAnsi="Verdana"/>
              </w:rPr>
            </w:pPr>
            <w:r w:rsidRPr="0049682C">
              <w:rPr>
                <w:rStyle w:val="Gl"/>
                <w:rFonts w:ascii="Verdana" w:hAnsi="Verdana"/>
              </w:rPr>
              <w:t xml:space="preserve">Ödevler:       </w:t>
            </w:r>
            <w:r w:rsidRPr="0049682C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0A3654" w:rsidRPr="0049682C" w:rsidRDefault="000A3654" w:rsidP="000A3654">
      <w:pPr>
        <w:jc w:val="center"/>
        <w:rPr>
          <w:rFonts w:ascii="Verdana" w:hAnsi="Verdana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55"/>
        <w:gridCol w:w="877"/>
        <w:gridCol w:w="1003"/>
        <w:gridCol w:w="1120"/>
        <w:gridCol w:w="1014"/>
        <w:gridCol w:w="1208"/>
        <w:gridCol w:w="180"/>
      </w:tblGrid>
      <w:tr w:rsidR="00457904" w:rsidRPr="00E8011D" w:rsidTr="00B65E74">
        <w:tc>
          <w:tcPr>
            <w:tcW w:w="4068" w:type="dxa"/>
            <w:gridSpan w:val="2"/>
          </w:tcPr>
          <w:p w:rsidR="00457904" w:rsidRPr="00E8011D" w:rsidRDefault="00457904" w:rsidP="00B65E74">
            <w:pPr>
              <w:rPr>
                <w:b/>
              </w:rPr>
            </w:pPr>
            <w:r w:rsidRPr="00E8011D">
              <w:rPr>
                <w:b/>
              </w:rPr>
              <w:t>Dersin Adı</w:t>
            </w:r>
          </w:p>
        </w:tc>
        <w:tc>
          <w:tcPr>
            <w:tcW w:w="877" w:type="dxa"/>
          </w:tcPr>
          <w:p w:rsidR="00457904" w:rsidRPr="00E8011D" w:rsidRDefault="00457904" w:rsidP="00B65E74">
            <w:pPr>
              <w:rPr>
                <w:b/>
              </w:rPr>
            </w:pPr>
            <w:r w:rsidRPr="00E8011D">
              <w:rPr>
                <w:b/>
              </w:rPr>
              <w:t>Kodu</w:t>
            </w:r>
          </w:p>
        </w:tc>
        <w:tc>
          <w:tcPr>
            <w:tcW w:w="1003" w:type="dxa"/>
          </w:tcPr>
          <w:p w:rsidR="00457904" w:rsidRPr="00E8011D" w:rsidRDefault="00457904" w:rsidP="00B65E74">
            <w:pPr>
              <w:rPr>
                <w:b/>
              </w:rPr>
            </w:pPr>
            <w:r w:rsidRPr="00E8011D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457904" w:rsidRPr="00E8011D" w:rsidRDefault="00457904" w:rsidP="00B65E74">
            <w:pPr>
              <w:rPr>
                <w:b/>
              </w:rPr>
            </w:pPr>
            <w:r w:rsidRPr="00E8011D">
              <w:rPr>
                <w:b/>
              </w:rPr>
              <w:t>T+U</w:t>
            </w:r>
          </w:p>
        </w:tc>
        <w:tc>
          <w:tcPr>
            <w:tcW w:w="1014" w:type="dxa"/>
          </w:tcPr>
          <w:p w:rsidR="00457904" w:rsidRPr="00E8011D" w:rsidRDefault="00457904" w:rsidP="00B65E74">
            <w:pPr>
              <w:rPr>
                <w:b/>
              </w:rPr>
            </w:pPr>
            <w:r w:rsidRPr="00E8011D">
              <w:rPr>
                <w:b/>
              </w:rPr>
              <w:t>Kredisi</w:t>
            </w:r>
          </w:p>
        </w:tc>
        <w:tc>
          <w:tcPr>
            <w:tcW w:w="1386" w:type="dxa"/>
            <w:gridSpan w:val="2"/>
          </w:tcPr>
          <w:p w:rsidR="00457904" w:rsidRPr="00E8011D" w:rsidRDefault="00457904" w:rsidP="00B65E74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57904" w:rsidRPr="00E8011D" w:rsidTr="00B65E74">
        <w:tc>
          <w:tcPr>
            <w:tcW w:w="4068" w:type="dxa"/>
            <w:gridSpan w:val="2"/>
          </w:tcPr>
          <w:p w:rsidR="00457904" w:rsidRPr="00E8011D" w:rsidRDefault="00457904" w:rsidP="00B65E74">
            <w:r>
              <w:rPr>
                <w:bCs/>
              </w:rPr>
              <w:t>Fıkıh IV</w:t>
            </w:r>
          </w:p>
        </w:tc>
        <w:tc>
          <w:tcPr>
            <w:tcW w:w="877" w:type="dxa"/>
          </w:tcPr>
          <w:p w:rsidR="00457904" w:rsidRPr="00E8011D" w:rsidRDefault="00457904" w:rsidP="00B65E74"/>
        </w:tc>
        <w:tc>
          <w:tcPr>
            <w:tcW w:w="1003" w:type="dxa"/>
          </w:tcPr>
          <w:p w:rsidR="00457904" w:rsidRPr="00E8011D" w:rsidRDefault="00457904" w:rsidP="00B65E74">
            <w:r>
              <w:t>VIII</w:t>
            </w:r>
          </w:p>
        </w:tc>
        <w:tc>
          <w:tcPr>
            <w:tcW w:w="1120" w:type="dxa"/>
          </w:tcPr>
          <w:p w:rsidR="00457904" w:rsidRPr="00E8011D" w:rsidRDefault="00457904" w:rsidP="00B65E74">
            <w:r w:rsidRPr="00E8011D">
              <w:t>2+0</w:t>
            </w:r>
          </w:p>
        </w:tc>
        <w:tc>
          <w:tcPr>
            <w:tcW w:w="1014" w:type="dxa"/>
          </w:tcPr>
          <w:p w:rsidR="00457904" w:rsidRPr="00E8011D" w:rsidRDefault="00457904" w:rsidP="00B65E74">
            <w:r w:rsidRPr="00E8011D">
              <w:t>2</w:t>
            </w:r>
          </w:p>
        </w:tc>
        <w:tc>
          <w:tcPr>
            <w:tcW w:w="1386" w:type="dxa"/>
            <w:gridSpan w:val="2"/>
          </w:tcPr>
          <w:p w:rsidR="00457904" w:rsidRPr="00E8011D" w:rsidRDefault="00457904" w:rsidP="00B65E74">
            <w:r>
              <w:t>3</w:t>
            </w:r>
          </w:p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0" w:type="dxa"/>
          </w:tcPr>
          <w:p w:rsidR="00457904" w:rsidRPr="00E8011D" w:rsidRDefault="00457904" w:rsidP="00B65E74">
            <w:r w:rsidRPr="00E8011D">
              <w:t>Ön koşul Dersler</w:t>
            </w:r>
          </w:p>
        </w:tc>
        <w:tc>
          <w:tcPr>
            <w:tcW w:w="6878" w:type="dxa"/>
            <w:gridSpan w:val="6"/>
          </w:tcPr>
          <w:p w:rsidR="00457904" w:rsidRPr="00E8011D" w:rsidRDefault="00457904" w:rsidP="00B65E74"/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Dili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>
            <w:r>
              <w:t>Arapça</w:t>
            </w:r>
          </w:p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Türü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>
            <w:r>
              <w:t xml:space="preserve">Seçmeli </w:t>
            </w:r>
          </w:p>
        </w:tc>
      </w:tr>
      <w:tr w:rsidR="00457904" w:rsidRPr="00E8011D" w:rsidTr="00B65E74">
        <w:trPr>
          <w:gridAfter w:val="1"/>
          <w:wAfter w:w="180" w:type="dxa"/>
          <w:trHeight w:val="225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Koordinatörü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/>
        </w:tc>
      </w:tr>
      <w:tr w:rsidR="00457904" w:rsidRPr="00E8011D" w:rsidTr="00B65E74">
        <w:trPr>
          <w:gridAfter w:val="1"/>
          <w:wAfter w:w="180" w:type="dxa"/>
          <w:trHeight w:val="315"/>
        </w:trPr>
        <w:tc>
          <w:tcPr>
            <w:tcW w:w="2412" w:type="dxa"/>
          </w:tcPr>
          <w:p w:rsidR="00457904" w:rsidRPr="00E8011D" w:rsidRDefault="00457904" w:rsidP="00B65E74">
            <w:r w:rsidRPr="00E8011D">
              <w:t xml:space="preserve">Dersi Veren 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/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Yardımcıları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/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Amacı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>
            <w:pPr>
              <w:rPr>
                <w:color w:val="000000"/>
              </w:rPr>
            </w:pPr>
            <w:r>
              <w:t>Bu dersin genel amacı,</w:t>
            </w:r>
            <w:r w:rsidRPr="00E8011D">
              <w:t xml:space="preserve"> </w:t>
            </w:r>
            <w:r>
              <w:t>İslam hukuku metinlerini okuyabilme, edindiği bilgiyi kullanabilmeleri ve değerlendirebilmeleridir.</w:t>
            </w:r>
          </w:p>
          <w:p w:rsidR="00457904" w:rsidRPr="00E8011D" w:rsidRDefault="00457904" w:rsidP="00B65E74">
            <w:r w:rsidRPr="00E8011D">
              <w:t xml:space="preserve"> </w:t>
            </w:r>
          </w:p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pPr>
              <w:ind w:right="-108"/>
            </w:pPr>
            <w:r w:rsidRPr="00E8011D">
              <w:t>Dersin Öğrenme Çıktıları (Kazanımları)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>
            <w:r>
              <w:t>İslam hukuku metinlerini okuyabilecektir.</w:t>
            </w:r>
          </w:p>
        </w:tc>
      </w:tr>
      <w:tr w:rsidR="00457904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457904" w:rsidRPr="00E8011D" w:rsidRDefault="00457904" w:rsidP="00B65E74">
            <w:r w:rsidRPr="00E8011D">
              <w:t>Dersin İçeriği</w:t>
            </w:r>
          </w:p>
        </w:tc>
        <w:tc>
          <w:tcPr>
            <w:tcW w:w="6876" w:type="dxa"/>
            <w:gridSpan w:val="6"/>
          </w:tcPr>
          <w:p w:rsidR="00457904" w:rsidRPr="00E8011D" w:rsidRDefault="00457904" w:rsidP="00B65E74">
            <w:r>
              <w:t xml:space="preserve">Fıkıh eserlerinden örnekler </w:t>
            </w:r>
          </w:p>
        </w:tc>
      </w:tr>
    </w:tbl>
    <w:p w:rsidR="00457904" w:rsidRPr="00E8011D" w:rsidRDefault="00457904" w:rsidP="004579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457904" w:rsidRPr="00E8011D" w:rsidTr="00B65E74">
        <w:trPr>
          <w:trHeight w:val="210"/>
        </w:trPr>
        <w:tc>
          <w:tcPr>
            <w:tcW w:w="1213" w:type="dxa"/>
          </w:tcPr>
          <w:p w:rsidR="00457904" w:rsidRPr="00E8011D" w:rsidRDefault="00457904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Haftalar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Konular</w:t>
            </w:r>
          </w:p>
        </w:tc>
      </w:tr>
      <w:tr w:rsidR="00457904" w:rsidRPr="00E8011D" w:rsidTr="00B65E74">
        <w:trPr>
          <w:trHeight w:val="243"/>
        </w:trPr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izah'tan</w:t>
            </w:r>
            <w:proofErr w:type="spellEnd"/>
            <w:r>
              <w:t xml:space="preserve"> abdest, </w:t>
            </w:r>
            <w:proofErr w:type="spellStart"/>
            <w:r>
              <w:t>gusl</w:t>
            </w:r>
            <w:proofErr w:type="spellEnd"/>
            <w:r>
              <w:t>, kadınların özel halleri</w:t>
            </w:r>
            <w:r w:rsidRPr="00E8011D">
              <w:t xml:space="preserve"> 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2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izah'tan</w:t>
            </w:r>
            <w:proofErr w:type="spellEnd"/>
            <w:r>
              <w:t xml:space="preserve"> namaz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3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Nurul</w:t>
            </w:r>
            <w:proofErr w:type="spellEnd"/>
            <w:r>
              <w:t xml:space="preserve"> </w:t>
            </w:r>
            <w:proofErr w:type="spellStart"/>
            <w:r>
              <w:t>izah'tan</w:t>
            </w:r>
            <w:proofErr w:type="spellEnd"/>
            <w:r>
              <w:t xml:space="preserve"> namaz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4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Multeka'dan</w:t>
            </w:r>
            <w:proofErr w:type="spellEnd"/>
            <w:r>
              <w:t xml:space="preserve"> </w:t>
            </w:r>
            <w:proofErr w:type="gramStart"/>
            <w:r>
              <w:t>zekat</w:t>
            </w:r>
            <w:proofErr w:type="gramEnd"/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5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Multeka'dan</w:t>
            </w:r>
            <w:proofErr w:type="spellEnd"/>
            <w:r>
              <w:t xml:space="preserve"> </w:t>
            </w:r>
            <w:proofErr w:type="gramStart"/>
            <w:r>
              <w:t>zekat</w:t>
            </w:r>
            <w:proofErr w:type="gramEnd"/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6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Multeka'dan</w:t>
            </w:r>
            <w:proofErr w:type="spellEnd"/>
            <w:r>
              <w:t xml:space="preserve"> hac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7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Arasınav</w:t>
            </w:r>
            <w:proofErr w:type="spellEnd"/>
            <w:r>
              <w:t>,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8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r>
              <w:t xml:space="preserve">İhtiyar'dan </w:t>
            </w:r>
            <w:proofErr w:type="gramStart"/>
            <w:r>
              <w:t>nikah</w:t>
            </w:r>
            <w:proofErr w:type="gramEnd"/>
            <w:r>
              <w:t xml:space="preserve"> bolumu  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9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r>
              <w:t xml:space="preserve">İhtiyar'dan </w:t>
            </w:r>
            <w:proofErr w:type="gramStart"/>
            <w:r>
              <w:t>nikah</w:t>
            </w:r>
            <w:proofErr w:type="gramEnd"/>
            <w:r>
              <w:t xml:space="preserve"> bolumu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10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r>
              <w:t>İhtiyar'dan talak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11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r>
              <w:t>İhtiyar'dan talak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12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Gayetul</w:t>
            </w:r>
            <w:proofErr w:type="spellEnd"/>
            <w:r>
              <w:t xml:space="preserve"> </w:t>
            </w:r>
            <w:proofErr w:type="spellStart"/>
            <w:r>
              <w:t>ihtisar'dan</w:t>
            </w:r>
            <w:proofErr w:type="spellEnd"/>
            <w:r>
              <w:t xml:space="preserve"> alım satım </w:t>
            </w:r>
            <w:proofErr w:type="spellStart"/>
            <w:r>
              <w:t>vb</w:t>
            </w:r>
            <w:proofErr w:type="spellEnd"/>
            <w:r>
              <w:t xml:space="preserve"> 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13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Fetava</w:t>
            </w:r>
            <w:proofErr w:type="spellEnd"/>
            <w:r>
              <w:t xml:space="preserve"> </w:t>
            </w:r>
            <w:proofErr w:type="spellStart"/>
            <w:r>
              <w:t>muasira'dan</w:t>
            </w:r>
            <w:proofErr w:type="spellEnd"/>
            <w:r>
              <w:t xml:space="preserve"> örnek fetvalar</w:t>
            </w:r>
          </w:p>
        </w:tc>
      </w:tr>
      <w:tr w:rsidR="00457904" w:rsidRPr="00E8011D" w:rsidTr="00B65E74">
        <w:tc>
          <w:tcPr>
            <w:tcW w:w="1213" w:type="dxa"/>
          </w:tcPr>
          <w:p w:rsidR="00457904" w:rsidRPr="00E8011D" w:rsidRDefault="00457904" w:rsidP="00B65E74">
            <w:pPr>
              <w:jc w:val="center"/>
            </w:pPr>
            <w:r w:rsidRPr="00E8011D">
              <w:t>14</w:t>
            </w:r>
          </w:p>
        </w:tc>
        <w:tc>
          <w:tcPr>
            <w:tcW w:w="8075" w:type="dxa"/>
            <w:vAlign w:val="center"/>
          </w:tcPr>
          <w:p w:rsidR="00457904" w:rsidRPr="00E8011D" w:rsidRDefault="00457904" w:rsidP="00B65E74">
            <w:proofErr w:type="spellStart"/>
            <w:r>
              <w:t>Fetava</w:t>
            </w:r>
            <w:proofErr w:type="spellEnd"/>
            <w:r>
              <w:t xml:space="preserve"> </w:t>
            </w:r>
            <w:proofErr w:type="spellStart"/>
            <w:r>
              <w:t>muasira'dan</w:t>
            </w:r>
            <w:proofErr w:type="spellEnd"/>
            <w:r>
              <w:t xml:space="preserve"> örnek fetvalar</w:t>
            </w:r>
          </w:p>
        </w:tc>
      </w:tr>
    </w:tbl>
    <w:p w:rsidR="00457904" w:rsidRPr="00E8011D" w:rsidRDefault="00457904" w:rsidP="004579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57904" w:rsidRPr="00E8011D" w:rsidTr="00B65E74">
        <w:trPr>
          <w:trHeight w:val="300"/>
        </w:trPr>
        <w:tc>
          <w:tcPr>
            <w:tcW w:w="9494" w:type="dxa"/>
          </w:tcPr>
          <w:p w:rsidR="00457904" w:rsidRPr="00E8011D" w:rsidRDefault="00457904" w:rsidP="00B65E74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E8011D">
              <w:rPr>
                <w:b/>
                <w:bCs/>
              </w:rPr>
              <w:t>Genel Yeterlilikler</w:t>
            </w:r>
          </w:p>
        </w:tc>
      </w:tr>
      <w:tr w:rsidR="00457904" w:rsidRPr="00E8011D" w:rsidTr="00B65E74">
        <w:trPr>
          <w:trHeight w:val="714"/>
        </w:trPr>
        <w:tc>
          <w:tcPr>
            <w:tcW w:w="9494" w:type="dxa"/>
          </w:tcPr>
          <w:p w:rsidR="00457904" w:rsidRPr="00E8011D" w:rsidRDefault="00457904" w:rsidP="00B65E74">
            <w:r w:rsidRPr="00E8011D">
              <w:t>1-</w:t>
            </w:r>
            <w:r>
              <w:t xml:space="preserve"> İslam hukuku metinlerini kavrama,</w:t>
            </w:r>
          </w:p>
          <w:p w:rsidR="00457904" w:rsidRPr="00E8011D" w:rsidRDefault="00457904" w:rsidP="00B65E74">
            <w:r w:rsidRPr="00E8011D">
              <w:t>2-</w:t>
            </w:r>
            <w:r>
              <w:t xml:space="preserve"> İslam hukuku metinlerini doğru anlama,</w:t>
            </w:r>
          </w:p>
          <w:p w:rsidR="00457904" w:rsidRPr="00E8011D" w:rsidRDefault="00457904" w:rsidP="00B65E74">
            <w:r w:rsidRPr="00E8011D">
              <w:t>3-</w:t>
            </w:r>
            <w:r>
              <w:t xml:space="preserve"> İslam hukuku metinlerini günümüze aktarabilme </w:t>
            </w:r>
          </w:p>
        </w:tc>
      </w:tr>
      <w:tr w:rsidR="00457904" w:rsidRPr="00E8011D" w:rsidTr="00B65E74">
        <w:trPr>
          <w:trHeight w:val="300"/>
        </w:trPr>
        <w:tc>
          <w:tcPr>
            <w:tcW w:w="9494" w:type="dxa"/>
          </w:tcPr>
          <w:p w:rsidR="00457904" w:rsidRPr="00E8011D" w:rsidRDefault="00457904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Kaynaklar</w:t>
            </w:r>
          </w:p>
        </w:tc>
      </w:tr>
      <w:tr w:rsidR="00457904" w:rsidRPr="00E8011D" w:rsidTr="00B65E74">
        <w:trPr>
          <w:trHeight w:val="930"/>
        </w:trPr>
        <w:tc>
          <w:tcPr>
            <w:tcW w:w="9494" w:type="dxa"/>
          </w:tcPr>
          <w:p w:rsidR="00457904" w:rsidRPr="00A302EC" w:rsidRDefault="00457904" w:rsidP="00B65E74">
            <w:pPr>
              <w:pStyle w:val="Reference"/>
              <w:spacing w:line="360" w:lineRule="auto"/>
              <w:ind w:left="669" w:right="170" w:hanging="499"/>
            </w:pPr>
            <w:r w:rsidRPr="00A302EC">
              <w:rPr>
                <w:color w:val="000000"/>
                <w:shd w:val="clear" w:color="auto" w:fill="F4F4F4"/>
              </w:rPr>
              <w:t xml:space="preserve">Ebu </w:t>
            </w:r>
            <w:proofErr w:type="spellStart"/>
            <w:r w:rsidRPr="00A302EC">
              <w:rPr>
                <w:color w:val="000000"/>
                <w:shd w:val="clear" w:color="auto" w:fill="F4F4F4"/>
              </w:rPr>
              <w:t>zeyd</w:t>
            </w:r>
            <w:proofErr w:type="spellEnd"/>
            <w:r w:rsidRPr="00A302EC">
              <w:rPr>
                <w:color w:val="000000"/>
                <w:shd w:val="clear" w:color="auto" w:fill="F4F4F4"/>
              </w:rPr>
              <w:t xml:space="preserve"> </w:t>
            </w:r>
            <w:proofErr w:type="spellStart"/>
            <w:r w:rsidRPr="00A302EC">
              <w:rPr>
                <w:color w:val="000000"/>
                <w:shd w:val="clear" w:color="auto" w:fill="F4F4F4"/>
              </w:rPr>
              <w:t>şibli</w:t>
            </w:r>
            <w:proofErr w:type="spellEnd"/>
            <w:r w:rsidRPr="00A302EC">
              <w:rPr>
                <w:color w:val="000000"/>
                <w:shd w:val="clear" w:color="auto" w:fill="F4F4F4"/>
              </w:rPr>
              <w:t xml:space="preserve">, </w:t>
            </w:r>
            <w:proofErr w:type="spellStart"/>
            <w:r w:rsidRPr="00A302EC">
              <w:rPr>
                <w:i/>
                <w:color w:val="000000"/>
                <w:shd w:val="clear" w:color="auto" w:fill="F4F4F4"/>
              </w:rPr>
              <w:t>Şerhu</w:t>
            </w:r>
            <w:proofErr w:type="spellEnd"/>
            <w:r w:rsidRPr="00A302EC">
              <w:rPr>
                <w:i/>
                <w:color w:val="000000"/>
                <w:shd w:val="clear" w:color="auto" w:fill="F4F4F4"/>
              </w:rPr>
              <w:t xml:space="preserve"> </w:t>
            </w:r>
            <w:proofErr w:type="spellStart"/>
            <w:r>
              <w:rPr>
                <w:bCs/>
                <w:i/>
                <w:color w:val="000000"/>
                <w:shd w:val="clear" w:color="auto" w:fill="F4F4F4"/>
              </w:rPr>
              <w:t>Nuri</w:t>
            </w:r>
            <w:r w:rsidRPr="00A302EC">
              <w:rPr>
                <w:bCs/>
                <w:i/>
                <w:color w:val="000000"/>
                <w:shd w:val="clear" w:color="auto" w:fill="F4F4F4"/>
              </w:rPr>
              <w:t>’l-izâh</w:t>
            </w:r>
            <w:proofErr w:type="spellEnd"/>
            <w:r w:rsidRPr="00A302EC">
              <w:rPr>
                <w:bCs/>
                <w:color w:val="000000"/>
                <w:shd w:val="clear" w:color="auto" w:fill="F4F4F4"/>
              </w:rPr>
              <w:t xml:space="preserve">, </w:t>
            </w:r>
            <w:proofErr w:type="spellStart"/>
            <w:r w:rsidRPr="00A302EC">
              <w:rPr>
                <w:bCs/>
                <w:color w:val="000000"/>
                <w:shd w:val="clear" w:color="auto" w:fill="F4F4F4"/>
              </w:rPr>
              <w:t>Daru</w:t>
            </w:r>
            <w:r>
              <w:rPr>
                <w:bCs/>
                <w:color w:val="000000"/>
                <w:shd w:val="clear" w:color="auto" w:fill="F4F4F4"/>
              </w:rPr>
              <w:t>'</w:t>
            </w:r>
            <w:r w:rsidRPr="00A302EC">
              <w:rPr>
                <w:bCs/>
                <w:color w:val="000000"/>
                <w:shd w:val="clear" w:color="auto" w:fill="F4F4F4"/>
              </w:rPr>
              <w:t>l</w:t>
            </w:r>
            <w:r>
              <w:rPr>
                <w:bCs/>
                <w:color w:val="000000"/>
                <w:shd w:val="clear" w:color="auto" w:fill="F4F4F4"/>
              </w:rPr>
              <w:t>-kitab</w:t>
            </w:r>
            <w:proofErr w:type="spellEnd"/>
            <w:r>
              <w:rPr>
                <w:bCs/>
                <w:color w:val="000000"/>
                <w:shd w:val="clear" w:color="auto" w:fill="F4F4F4"/>
              </w:rPr>
              <w:t xml:space="preserve"> el-A</w:t>
            </w:r>
            <w:r w:rsidRPr="00A302EC">
              <w:rPr>
                <w:bCs/>
                <w:color w:val="000000"/>
                <w:shd w:val="clear" w:color="auto" w:fill="F4F4F4"/>
              </w:rPr>
              <w:t>rabi, Mısır, 1958</w:t>
            </w:r>
          </w:p>
          <w:p w:rsidR="00457904" w:rsidRPr="00CD5935" w:rsidRDefault="00457904" w:rsidP="00B65E74">
            <w:pPr>
              <w:pStyle w:val="Reference"/>
              <w:spacing w:line="360" w:lineRule="auto"/>
              <w:ind w:left="669" w:right="170" w:hanging="499"/>
              <w:rPr>
                <w:b/>
                <w:bCs/>
              </w:rPr>
            </w:pPr>
            <w:r w:rsidRPr="00213EB8">
              <w:t xml:space="preserve">Halebî, İbrahim, </w:t>
            </w:r>
            <w:proofErr w:type="spellStart"/>
            <w:r w:rsidRPr="00CD5935">
              <w:rPr>
                <w:i/>
              </w:rPr>
              <w:t>Mülteka’l-Ebhur</w:t>
            </w:r>
            <w:proofErr w:type="spellEnd"/>
            <w:r w:rsidRPr="00213EB8">
              <w:t xml:space="preserve">, </w:t>
            </w:r>
            <w:proofErr w:type="spellStart"/>
            <w:r w:rsidRPr="00213EB8">
              <w:t>Güryay</w:t>
            </w:r>
            <w:proofErr w:type="spellEnd"/>
            <w:r w:rsidRPr="00213EB8">
              <w:t xml:space="preserve"> Matbaası, İstanbul, 1981</w:t>
            </w:r>
          </w:p>
          <w:p w:rsidR="00457904" w:rsidRDefault="00457904" w:rsidP="00B65E74">
            <w:pPr>
              <w:pStyle w:val="Reference"/>
              <w:spacing w:line="360" w:lineRule="auto"/>
              <w:ind w:left="669" w:right="170" w:hanging="499"/>
            </w:pPr>
            <w:proofErr w:type="spellStart"/>
            <w:r w:rsidRPr="003B7E4E">
              <w:t>Mavsilî</w:t>
            </w:r>
            <w:proofErr w:type="spellEnd"/>
            <w:r w:rsidRPr="003B7E4E">
              <w:t xml:space="preserve">, Abdullah b. </w:t>
            </w:r>
            <w:proofErr w:type="spellStart"/>
            <w:r w:rsidRPr="003B7E4E">
              <w:t>Mahmud</w:t>
            </w:r>
            <w:proofErr w:type="spellEnd"/>
            <w:r w:rsidRPr="003B7E4E">
              <w:t xml:space="preserve"> b. </w:t>
            </w:r>
            <w:proofErr w:type="spellStart"/>
            <w:r w:rsidRPr="003B7E4E">
              <w:t>Mevdud</w:t>
            </w:r>
            <w:proofErr w:type="spellEnd"/>
            <w:r w:rsidRPr="003B7E4E">
              <w:t xml:space="preserve">, </w:t>
            </w:r>
            <w:r w:rsidRPr="00CD5935">
              <w:rPr>
                <w:i/>
                <w:iCs/>
              </w:rPr>
              <w:t>el-</w:t>
            </w:r>
            <w:proofErr w:type="spellStart"/>
            <w:r w:rsidRPr="00CD5935">
              <w:rPr>
                <w:i/>
                <w:iCs/>
              </w:rPr>
              <w:t>İhtiyâr</w:t>
            </w:r>
            <w:proofErr w:type="spellEnd"/>
            <w:r w:rsidRPr="00CD5935">
              <w:rPr>
                <w:i/>
                <w:iCs/>
              </w:rPr>
              <w:t xml:space="preserve"> </w:t>
            </w:r>
            <w:proofErr w:type="spellStart"/>
            <w:r w:rsidRPr="00CD5935">
              <w:rPr>
                <w:i/>
                <w:iCs/>
              </w:rPr>
              <w:t>li</w:t>
            </w:r>
            <w:proofErr w:type="spellEnd"/>
            <w:r w:rsidRPr="00CD5935">
              <w:rPr>
                <w:i/>
                <w:iCs/>
              </w:rPr>
              <w:t xml:space="preserve"> </w:t>
            </w:r>
            <w:proofErr w:type="spellStart"/>
            <w:r w:rsidRPr="00CD5935">
              <w:rPr>
                <w:i/>
                <w:iCs/>
              </w:rPr>
              <w:t>Ta’lîl</w:t>
            </w:r>
            <w:proofErr w:type="spellEnd"/>
            <w:r w:rsidRPr="00CD5935">
              <w:rPr>
                <w:i/>
                <w:iCs/>
              </w:rPr>
              <w:t xml:space="preserve">-il </w:t>
            </w:r>
            <w:proofErr w:type="spellStart"/>
            <w:r w:rsidRPr="00CD5935">
              <w:rPr>
                <w:i/>
                <w:iCs/>
              </w:rPr>
              <w:t>Muhtâr</w:t>
            </w:r>
            <w:proofErr w:type="spellEnd"/>
            <w:r w:rsidRPr="003B7E4E">
              <w:t xml:space="preserve">, </w:t>
            </w:r>
            <w:proofErr w:type="spellStart"/>
            <w:r>
              <w:t>Dâru'l-Erkâm</w:t>
            </w:r>
            <w:proofErr w:type="spellEnd"/>
            <w:r w:rsidRPr="003B7E4E">
              <w:t xml:space="preserve">, </w:t>
            </w:r>
            <w:r>
              <w:t>Beyrut, Tarih Yok</w:t>
            </w:r>
          </w:p>
          <w:p w:rsidR="00457904" w:rsidRDefault="00457904" w:rsidP="00B65E74">
            <w:pPr>
              <w:pStyle w:val="Reference"/>
              <w:spacing w:line="360" w:lineRule="auto"/>
              <w:ind w:left="669" w:right="170" w:hanging="499"/>
            </w:pPr>
            <w:r>
              <w:lastRenderedPageBreak/>
              <w:t xml:space="preserve">Ebu </w:t>
            </w:r>
            <w:proofErr w:type="spellStart"/>
            <w:r>
              <w:t>Şuca</w:t>
            </w:r>
            <w:proofErr w:type="spellEnd"/>
            <w:r>
              <w:t xml:space="preserve">, </w:t>
            </w:r>
            <w:proofErr w:type="spellStart"/>
            <w:r w:rsidRPr="00A302EC">
              <w:rPr>
                <w:i/>
              </w:rPr>
              <w:t>Gayetü'l</w:t>
            </w:r>
            <w:proofErr w:type="spellEnd"/>
            <w:r w:rsidRPr="00A302EC">
              <w:rPr>
                <w:i/>
              </w:rPr>
              <w:t>-ihtisar,</w:t>
            </w:r>
            <w:r>
              <w:t xml:space="preserve"> Şefkat Yayıncılık, 2014</w:t>
            </w:r>
          </w:p>
          <w:p w:rsidR="00457904" w:rsidRPr="00BA22C5" w:rsidRDefault="00457904" w:rsidP="00B65E74">
            <w:pPr>
              <w:ind w:left="720" w:hanging="720"/>
            </w:pPr>
          </w:p>
        </w:tc>
      </w:tr>
    </w:tbl>
    <w:p w:rsidR="00457904" w:rsidRPr="00E8011D" w:rsidRDefault="00457904" w:rsidP="004579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57904" w:rsidRPr="00E8011D" w:rsidTr="00B65E74">
        <w:trPr>
          <w:trHeight w:val="300"/>
        </w:trPr>
        <w:tc>
          <w:tcPr>
            <w:tcW w:w="9494" w:type="dxa"/>
          </w:tcPr>
          <w:p w:rsidR="00457904" w:rsidRPr="00E8011D" w:rsidRDefault="00457904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Değerlendirme Sistemi</w:t>
            </w:r>
          </w:p>
        </w:tc>
      </w:tr>
      <w:tr w:rsidR="00457904" w:rsidRPr="00E8011D" w:rsidTr="00B65E74">
        <w:trPr>
          <w:trHeight w:val="930"/>
        </w:trPr>
        <w:tc>
          <w:tcPr>
            <w:tcW w:w="9494" w:type="dxa"/>
          </w:tcPr>
          <w:p w:rsidR="00457904" w:rsidRPr="00E8011D" w:rsidRDefault="00457904" w:rsidP="00B65E74">
            <w:pPr>
              <w:rPr>
                <w:rStyle w:val="Gl"/>
              </w:rPr>
            </w:pPr>
            <w:proofErr w:type="spellStart"/>
            <w:r w:rsidRPr="00E8011D">
              <w:rPr>
                <w:rStyle w:val="Gl"/>
              </w:rPr>
              <w:t>Arasınav</w:t>
            </w:r>
            <w:proofErr w:type="spellEnd"/>
            <w:r w:rsidRPr="00E8011D">
              <w:rPr>
                <w:rStyle w:val="Gl"/>
              </w:rPr>
              <w:t xml:space="preserve">:       </w:t>
            </w:r>
            <w:r w:rsidRPr="00E8011D">
              <w:br/>
            </w:r>
            <w:r w:rsidRPr="00E8011D">
              <w:rPr>
                <w:rStyle w:val="Gl"/>
              </w:rPr>
              <w:t xml:space="preserve">Final:      </w:t>
            </w:r>
          </w:p>
          <w:p w:rsidR="00457904" w:rsidRPr="00E8011D" w:rsidRDefault="00457904" w:rsidP="00B65E74">
            <w:pPr>
              <w:rPr>
                <w:rStyle w:val="Gl"/>
              </w:rPr>
            </w:pPr>
            <w:r w:rsidRPr="00E8011D">
              <w:rPr>
                <w:rStyle w:val="Gl"/>
              </w:rPr>
              <w:t>Projeler:</w:t>
            </w:r>
          </w:p>
          <w:p w:rsidR="00457904" w:rsidRPr="00E8011D" w:rsidRDefault="00457904" w:rsidP="00B65E74">
            <w:r w:rsidRPr="00E8011D">
              <w:rPr>
                <w:rStyle w:val="Gl"/>
              </w:rPr>
              <w:t xml:space="preserve">Ödevler:       </w:t>
            </w:r>
            <w:r w:rsidRPr="00E8011D">
              <w:rPr>
                <w:b/>
              </w:rPr>
              <w:t xml:space="preserve"> </w:t>
            </w:r>
          </w:p>
        </w:tc>
      </w:tr>
    </w:tbl>
    <w:p w:rsidR="000A3654" w:rsidRDefault="000A3654" w:rsidP="000A3654">
      <w:pPr>
        <w:rPr>
          <w:rFonts w:ascii="Verdana" w:hAnsi="Verdana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1655"/>
        <w:gridCol w:w="877"/>
        <w:gridCol w:w="1003"/>
        <w:gridCol w:w="1120"/>
        <w:gridCol w:w="1014"/>
        <w:gridCol w:w="1208"/>
        <w:gridCol w:w="180"/>
      </w:tblGrid>
      <w:tr w:rsidR="00B458A8" w:rsidRPr="00E8011D" w:rsidTr="00B65E74">
        <w:tc>
          <w:tcPr>
            <w:tcW w:w="4068" w:type="dxa"/>
            <w:gridSpan w:val="2"/>
          </w:tcPr>
          <w:p w:rsidR="00B458A8" w:rsidRPr="00E8011D" w:rsidRDefault="00B458A8" w:rsidP="00B65E74">
            <w:pPr>
              <w:rPr>
                <w:b/>
              </w:rPr>
            </w:pPr>
            <w:r w:rsidRPr="00E8011D">
              <w:rPr>
                <w:b/>
              </w:rPr>
              <w:t>Dersin Adı</w:t>
            </w:r>
          </w:p>
        </w:tc>
        <w:tc>
          <w:tcPr>
            <w:tcW w:w="877" w:type="dxa"/>
          </w:tcPr>
          <w:p w:rsidR="00B458A8" w:rsidRPr="00E8011D" w:rsidRDefault="00B458A8" w:rsidP="00B65E74">
            <w:pPr>
              <w:rPr>
                <w:b/>
              </w:rPr>
            </w:pPr>
            <w:r w:rsidRPr="00E8011D">
              <w:rPr>
                <w:b/>
              </w:rPr>
              <w:t>Kodu</w:t>
            </w:r>
          </w:p>
        </w:tc>
        <w:tc>
          <w:tcPr>
            <w:tcW w:w="1003" w:type="dxa"/>
          </w:tcPr>
          <w:p w:rsidR="00B458A8" w:rsidRPr="00E8011D" w:rsidRDefault="00B458A8" w:rsidP="00B65E74">
            <w:pPr>
              <w:rPr>
                <w:b/>
              </w:rPr>
            </w:pPr>
            <w:r w:rsidRPr="00E8011D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B458A8" w:rsidRPr="00E8011D" w:rsidRDefault="00B458A8" w:rsidP="00B65E74">
            <w:pPr>
              <w:rPr>
                <w:b/>
              </w:rPr>
            </w:pPr>
            <w:r w:rsidRPr="00E8011D">
              <w:rPr>
                <w:b/>
              </w:rPr>
              <w:t>T+U</w:t>
            </w:r>
          </w:p>
        </w:tc>
        <w:tc>
          <w:tcPr>
            <w:tcW w:w="1014" w:type="dxa"/>
          </w:tcPr>
          <w:p w:rsidR="00B458A8" w:rsidRPr="00E8011D" w:rsidRDefault="00B458A8" w:rsidP="00B65E74">
            <w:pPr>
              <w:rPr>
                <w:b/>
              </w:rPr>
            </w:pPr>
            <w:r w:rsidRPr="00E8011D">
              <w:rPr>
                <w:b/>
              </w:rPr>
              <w:t>Kredisi</w:t>
            </w:r>
          </w:p>
        </w:tc>
        <w:tc>
          <w:tcPr>
            <w:tcW w:w="1386" w:type="dxa"/>
            <w:gridSpan w:val="2"/>
          </w:tcPr>
          <w:p w:rsidR="00B458A8" w:rsidRPr="00E8011D" w:rsidRDefault="00B458A8" w:rsidP="00B65E74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458A8" w:rsidRPr="00E8011D" w:rsidTr="00B65E74">
        <w:tc>
          <w:tcPr>
            <w:tcW w:w="4068" w:type="dxa"/>
            <w:gridSpan w:val="2"/>
          </w:tcPr>
          <w:p w:rsidR="00B458A8" w:rsidRPr="00E8011D" w:rsidRDefault="00B458A8" w:rsidP="00B65E74">
            <w:r>
              <w:rPr>
                <w:bCs/>
              </w:rPr>
              <w:t>İslam Hukukuna Çağdaş Yaklaşımlar</w:t>
            </w:r>
          </w:p>
        </w:tc>
        <w:tc>
          <w:tcPr>
            <w:tcW w:w="877" w:type="dxa"/>
          </w:tcPr>
          <w:p w:rsidR="00B458A8" w:rsidRPr="00E8011D" w:rsidRDefault="00B458A8" w:rsidP="00B65E74"/>
        </w:tc>
        <w:tc>
          <w:tcPr>
            <w:tcW w:w="1003" w:type="dxa"/>
          </w:tcPr>
          <w:p w:rsidR="00B458A8" w:rsidRPr="00E8011D" w:rsidRDefault="00B458A8" w:rsidP="00B65E74">
            <w:r>
              <w:t>VIII</w:t>
            </w:r>
          </w:p>
        </w:tc>
        <w:tc>
          <w:tcPr>
            <w:tcW w:w="1120" w:type="dxa"/>
          </w:tcPr>
          <w:p w:rsidR="00B458A8" w:rsidRPr="00E8011D" w:rsidRDefault="00B458A8" w:rsidP="00B65E74">
            <w:r w:rsidRPr="00E8011D">
              <w:t>2+0</w:t>
            </w:r>
          </w:p>
        </w:tc>
        <w:tc>
          <w:tcPr>
            <w:tcW w:w="1014" w:type="dxa"/>
          </w:tcPr>
          <w:p w:rsidR="00B458A8" w:rsidRPr="00E8011D" w:rsidRDefault="00B458A8" w:rsidP="00B65E74">
            <w:r w:rsidRPr="00E8011D">
              <w:t>2</w:t>
            </w:r>
          </w:p>
        </w:tc>
        <w:tc>
          <w:tcPr>
            <w:tcW w:w="1386" w:type="dxa"/>
            <w:gridSpan w:val="2"/>
          </w:tcPr>
          <w:p w:rsidR="00B458A8" w:rsidRPr="00E8011D" w:rsidRDefault="00B458A8" w:rsidP="00B65E74">
            <w:r>
              <w:t>3</w:t>
            </w:r>
          </w:p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0" w:type="dxa"/>
          </w:tcPr>
          <w:p w:rsidR="00B458A8" w:rsidRPr="00E8011D" w:rsidRDefault="00B458A8" w:rsidP="00B65E74">
            <w:r w:rsidRPr="00E8011D">
              <w:t>Ön koşul Dersler</w:t>
            </w:r>
          </w:p>
        </w:tc>
        <w:tc>
          <w:tcPr>
            <w:tcW w:w="6878" w:type="dxa"/>
            <w:gridSpan w:val="6"/>
          </w:tcPr>
          <w:p w:rsidR="00B458A8" w:rsidRPr="00E8011D" w:rsidRDefault="00B458A8" w:rsidP="00B65E74"/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Dili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>
            <w:r>
              <w:t>Arapça</w:t>
            </w:r>
          </w:p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Türü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>
            <w:r>
              <w:t xml:space="preserve">Seçmeli </w:t>
            </w:r>
          </w:p>
        </w:tc>
      </w:tr>
      <w:tr w:rsidR="00B458A8" w:rsidRPr="00E8011D" w:rsidTr="00B65E74">
        <w:trPr>
          <w:gridAfter w:val="1"/>
          <w:wAfter w:w="180" w:type="dxa"/>
          <w:trHeight w:val="225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Koordinatörü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/>
        </w:tc>
      </w:tr>
      <w:tr w:rsidR="00B458A8" w:rsidRPr="00E8011D" w:rsidTr="00B65E74">
        <w:trPr>
          <w:gridAfter w:val="1"/>
          <w:wAfter w:w="180" w:type="dxa"/>
          <w:trHeight w:val="315"/>
        </w:trPr>
        <w:tc>
          <w:tcPr>
            <w:tcW w:w="2412" w:type="dxa"/>
          </w:tcPr>
          <w:p w:rsidR="00B458A8" w:rsidRPr="00E8011D" w:rsidRDefault="00B458A8" w:rsidP="00B65E74">
            <w:r w:rsidRPr="00E8011D">
              <w:t xml:space="preserve">Dersi Veren 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/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Yardımcıları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/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Amacı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>
            <w:pPr>
              <w:rPr>
                <w:color w:val="000000"/>
              </w:rPr>
            </w:pPr>
            <w:r>
              <w:t>Bu dersin genel amacı,</w:t>
            </w:r>
            <w:r w:rsidRPr="00E8011D">
              <w:t xml:space="preserve"> </w:t>
            </w:r>
            <w:r>
              <w:t>İslam hukukuna modern yaklaşımlar hakkında öğrencilerin bilgi edinmeleri,</w:t>
            </w:r>
            <w:r w:rsidRPr="00E8011D">
              <w:t xml:space="preserve"> </w:t>
            </w:r>
            <w:r>
              <w:t>bu bilgiyi kullanabilmeleri ve değerlendirebilmeleridir.</w:t>
            </w:r>
          </w:p>
          <w:p w:rsidR="00B458A8" w:rsidRPr="00E8011D" w:rsidRDefault="00B458A8" w:rsidP="00B65E74">
            <w:r w:rsidRPr="00E8011D">
              <w:t xml:space="preserve"> </w:t>
            </w:r>
          </w:p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pPr>
              <w:ind w:right="-108"/>
            </w:pPr>
            <w:r w:rsidRPr="00E8011D">
              <w:t>Dersin Öğrenme Çıktıları (Kazanımları)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>
            <w:r w:rsidRPr="00E8011D">
              <w:rPr>
                <w:b/>
                <w:bCs/>
              </w:rPr>
              <w:t>Bu dersin sonunda öğrenci;</w:t>
            </w:r>
            <w:r w:rsidRPr="00E8011D">
              <w:t> </w:t>
            </w:r>
          </w:p>
          <w:p w:rsidR="00B458A8" w:rsidRPr="00E8011D" w:rsidRDefault="00B458A8" w:rsidP="00B65E74">
            <w:r w:rsidRPr="00E8011D">
              <w:t xml:space="preserve">1. </w:t>
            </w:r>
            <w:r>
              <w:t xml:space="preserve">İslam hukukuna çağdaş yaklaşımların temel özelliklerini açıklayabilecektir. </w:t>
            </w:r>
          </w:p>
          <w:p w:rsidR="00B458A8" w:rsidRPr="00E8011D" w:rsidRDefault="00B458A8" w:rsidP="00B65E74">
            <w:r w:rsidRPr="00E8011D">
              <w:t xml:space="preserve">2. </w:t>
            </w:r>
            <w:r>
              <w:t>Çağdaş İslam hukukçularını ve düşüncelerini tanıyacaktır.</w:t>
            </w:r>
          </w:p>
        </w:tc>
      </w:tr>
      <w:tr w:rsidR="00B458A8" w:rsidRPr="00E8011D" w:rsidTr="00B65E74">
        <w:trPr>
          <w:gridAfter w:val="1"/>
          <w:wAfter w:w="180" w:type="dxa"/>
        </w:trPr>
        <w:tc>
          <w:tcPr>
            <w:tcW w:w="2412" w:type="dxa"/>
          </w:tcPr>
          <w:p w:rsidR="00B458A8" w:rsidRPr="00E8011D" w:rsidRDefault="00B458A8" w:rsidP="00B65E74">
            <w:r w:rsidRPr="00E8011D">
              <w:t>Dersin İçeriği</w:t>
            </w:r>
          </w:p>
        </w:tc>
        <w:tc>
          <w:tcPr>
            <w:tcW w:w="6876" w:type="dxa"/>
            <w:gridSpan w:val="6"/>
          </w:tcPr>
          <w:p w:rsidR="00B458A8" w:rsidRPr="00E8011D" w:rsidRDefault="00B458A8" w:rsidP="00B65E74">
            <w:r>
              <w:t xml:space="preserve">Çağdaş İslam hukukçuları, Modern çağın getirdiği sorunlara çağdaş yaklaşımlar ve benzeri konulara değinilecektir. </w:t>
            </w:r>
          </w:p>
        </w:tc>
      </w:tr>
    </w:tbl>
    <w:p w:rsidR="00B458A8" w:rsidRPr="00E8011D" w:rsidRDefault="00B458A8" w:rsidP="00B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B458A8" w:rsidRPr="00E8011D" w:rsidTr="00B65E74">
        <w:trPr>
          <w:trHeight w:val="210"/>
        </w:trPr>
        <w:tc>
          <w:tcPr>
            <w:tcW w:w="1216" w:type="dxa"/>
          </w:tcPr>
          <w:p w:rsidR="00B458A8" w:rsidRPr="00E8011D" w:rsidRDefault="00B458A8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Konular</w:t>
            </w:r>
          </w:p>
        </w:tc>
      </w:tr>
      <w:tr w:rsidR="00B458A8" w:rsidRPr="00E8011D" w:rsidTr="00B65E74">
        <w:trPr>
          <w:trHeight w:val="243"/>
        </w:trPr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Genel giriş,</w:t>
            </w:r>
            <w:r w:rsidRPr="00E8011D">
              <w:t xml:space="preserve"> 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2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 xml:space="preserve">Muhammed </w:t>
            </w:r>
            <w:proofErr w:type="spellStart"/>
            <w:r>
              <w:t>Abduh</w:t>
            </w:r>
            <w:proofErr w:type="spellEnd"/>
            <w:r>
              <w:t xml:space="preserve"> 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3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proofErr w:type="spellStart"/>
            <w:r>
              <w:t>Fazlurrahman’ın</w:t>
            </w:r>
            <w:proofErr w:type="spellEnd"/>
            <w:r>
              <w:t xml:space="preserve"> fıkha bakışı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4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proofErr w:type="spellStart"/>
            <w:r>
              <w:t>Tarihselcilik</w:t>
            </w:r>
            <w:proofErr w:type="spellEnd"/>
            <w:r>
              <w:t xml:space="preserve"> ve İslam hukuku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5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İslam ülkelerinde kanunlaştırma hareketleri,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6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Kur’an ve Modern Hukuk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7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proofErr w:type="spellStart"/>
            <w:r>
              <w:t>Arasınav</w:t>
            </w:r>
            <w:proofErr w:type="spellEnd"/>
            <w:r>
              <w:t>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8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Genel olarak Oryantalistlerin İslam hukukuna yaklaşımları,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9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proofErr w:type="spellStart"/>
            <w:r>
              <w:t>Schacht</w:t>
            </w:r>
            <w:proofErr w:type="spellEnd"/>
            <w:r>
              <w:t xml:space="preserve"> ve İslam hukuku alanındaki çalışmaları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10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 xml:space="preserve">Genç kuşak </w:t>
            </w:r>
            <w:proofErr w:type="spellStart"/>
            <w:r>
              <w:t>Oryantalisler</w:t>
            </w:r>
            <w:proofErr w:type="spellEnd"/>
            <w:r>
              <w:t xml:space="preserve"> ve İslam hukukuna yaklaşımları,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11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Kamu hukuku ile alakalı çağın sorunlarına İslam hukukçularının yaklaşımı,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12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Özel hukuk ile alakalı çağın sorunlarına İslam hukukçularının yaklaşımı,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13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>Çağdaş sorunlarla ilgili kitaplar ve içerikleri,</w:t>
            </w:r>
          </w:p>
        </w:tc>
      </w:tr>
      <w:tr w:rsidR="00B458A8" w:rsidRPr="00E8011D" w:rsidTr="00B65E74">
        <w:tc>
          <w:tcPr>
            <w:tcW w:w="1216" w:type="dxa"/>
          </w:tcPr>
          <w:p w:rsidR="00B458A8" w:rsidRPr="00E8011D" w:rsidRDefault="00B458A8" w:rsidP="00B65E74">
            <w:pPr>
              <w:jc w:val="center"/>
            </w:pPr>
            <w:r w:rsidRPr="00E8011D">
              <w:t>14</w:t>
            </w:r>
          </w:p>
        </w:tc>
        <w:tc>
          <w:tcPr>
            <w:tcW w:w="8252" w:type="dxa"/>
            <w:vAlign w:val="center"/>
          </w:tcPr>
          <w:p w:rsidR="00B458A8" w:rsidRPr="00E8011D" w:rsidRDefault="00B458A8" w:rsidP="00B65E74">
            <w:r>
              <w:t xml:space="preserve">Çağdaş sorunlarla ilgili makaleler ve içerikleri, </w:t>
            </w:r>
          </w:p>
        </w:tc>
      </w:tr>
    </w:tbl>
    <w:p w:rsidR="00B458A8" w:rsidRPr="00E8011D" w:rsidRDefault="00B458A8" w:rsidP="00B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458A8" w:rsidRPr="00E8011D" w:rsidTr="00B65E74">
        <w:trPr>
          <w:trHeight w:val="300"/>
        </w:trPr>
        <w:tc>
          <w:tcPr>
            <w:tcW w:w="9494" w:type="dxa"/>
          </w:tcPr>
          <w:p w:rsidR="00B458A8" w:rsidRPr="00E8011D" w:rsidRDefault="00B458A8" w:rsidP="00B65E74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E8011D">
              <w:rPr>
                <w:b/>
                <w:bCs/>
              </w:rPr>
              <w:t>Genel Yeterlilikler</w:t>
            </w:r>
          </w:p>
        </w:tc>
      </w:tr>
      <w:tr w:rsidR="00B458A8" w:rsidRPr="00E8011D" w:rsidTr="00B65E74">
        <w:trPr>
          <w:trHeight w:val="714"/>
        </w:trPr>
        <w:tc>
          <w:tcPr>
            <w:tcW w:w="9494" w:type="dxa"/>
          </w:tcPr>
          <w:p w:rsidR="00B458A8" w:rsidRPr="00E8011D" w:rsidRDefault="00B458A8" w:rsidP="00B65E74">
            <w:r w:rsidRPr="00E8011D">
              <w:t>1-</w:t>
            </w:r>
            <w:r>
              <w:t>Son dönem İslam hukukçularını ve düşüncelerini kavrama,</w:t>
            </w:r>
          </w:p>
          <w:p w:rsidR="00B458A8" w:rsidRPr="00E8011D" w:rsidRDefault="00B458A8" w:rsidP="00B65E74">
            <w:r w:rsidRPr="00E8011D">
              <w:t>2-</w:t>
            </w:r>
            <w:r>
              <w:t>Çağdaş sorunları ve çözüm önerilerini doğru anlama,</w:t>
            </w:r>
          </w:p>
          <w:p w:rsidR="00B458A8" w:rsidRPr="00E8011D" w:rsidRDefault="00B458A8" w:rsidP="00B65E74">
            <w:r w:rsidRPr="00E8011D">
              <w:lastRenderedPageBreak/>
              <w:t>3-</w:t>
            </w:r>
            <w:r>
              <w:t xml:space="preserve"> Hukuk ile ilgili sorunları değerlendirebilme. </w:t>
            </w:r>
          </w:p>
        </w:tc>
      </w:tr>
      <w:tr w:rsidR="00B458A8" w:rsidRPr="00E8011D" w:rsidTr="00B65E74">
        <w:trPr>
          <w:trHeight w:val="300"/>
        </w:trPr>
        <w:tc>
          <w:tcPr>
            <w:tcW w:w="9494" w:type="dxa"/>
          </w:tcPr>
          <w:p w:rsidR="00B458A8" w:rsidRPr="00E8011D" w:rsidRDefault="00B458A8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lastRenderedPageBreak/>
              <w:t>Kaynaklar</w:t>
            </w:r>
          </w:p>
        </w:tc>
      </w:tr>
      <w:tr w:rsidR="00B458A8" w:rsidRPr="00E8011D" w:rsidTr="00B65E74">
        <w:trPr>
          <w:trHeight w:val="930"/>
        </w:trPr>
        <w:tc>
          <w:tcPr>
            <w:tcW w:w="9494" w:type="dxa"/>
          </w:tcPr>
          <w:p w:rsidR="00B458A8" w:rsidRDefault="00B458A8" w:rsidP="00B65E74">
            <w:pPr>
              <w:ind w:left="720" w:hanging="720"/>
            </w:pPr>
            <w:proofErr w:type="spellStart"/>
            <w:r w:rsidRPr="00640ED5">
              <w:t>Schacth</w:t>
            </w:r>
            <w:proofErr w:type="spellEnd"/>
            <w:r w:rsidRPr="00640ED5">
              <w:t xml:space="preserve">, Joseph, </w:t>
            </w:r>
            <w:proofErr w:type="spellStart"/>
            <w:r w:rsidRPr="005B52A4">
              <w:rPr>
                <w:i/>
                <w:iCs/>
              </w:rPr>
              <w:t>Introduction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to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Islamic</w:t>
            </w:r>
            <w:proofErr w:type="spellEnd"/>
            <w:r w:rsidRPr="005B52A4">
              <w:rPr>
                <w:i/>
                <w:iCs/>
              </w:rPr>
              <w:t xml:space="preserve"> </w:t>
            </w:r>
            <w:proofErr w:type="spellStart"/>
            <w:r w:rsidRPr="005B52A4">
              <w:rPr>
                <w:i/>
                <w:iCs/>
              </w:rPr>
              <w:t>Law</w:t>
            </w:r>
            <w:proofErr w:type="spellEnd"/>
            <w:r w:rsidRPr="00640ED5">
              <w:t>, Oxford</w:t>
            </w:r>
            <w:r>
              <w:t>:</w:t>
            </w:r>
            <w:r w:rsidRPr="00640ED5">
              <w:t xml:space="preserve"> </w:t>
            </w:r>
            <w:proofErr w:type="spellStart"/>
            <w:r w:rsidRPr="00640ED5">
              <w:t>The</w:t>
            </w:r>
            <w:proofErr w:type="spellEnd"/>
            <w:r w:rsidRPr="00640ED5">
              <w:t xml:space="preserve"> </w:t>
            </w:r>
            <w:proofErr w:type="spellStart"/>
            <w:r w:rsidRPr="00640ED5">
              <w:t>Clarendon</w:t>
            </w:r>
            <w:proofErr w:type="spellEnd"/>
            <w:r w:rsidRPr="00640ED5">
              <w:t xml:space="preserve"> </w:t>
            </w:r>
            <w:proofErr w:type="spellStart"/>
            <w:r w:rsidRPr="00640ED5">
              <w:t>Press</w:t>
            </w:r>
            <w:proofErr w:type="spellEnd"/>
            <w:r w:rsidRPr="00640ED5">
              <w:t>, 1964</w:t>
            </w:r>
          </w:p>
          <w:p w:rsidR="00B458A8" w:rsidRDefault="00B458A8" w:rsidP="00B65E74">
            <w:r>
              <w:t xml:space="preserve">Abdulkadir </w:t>
            </w:r>
            <w:proofErr w:type="spellStart"/>
            <w:r>
              <w:t>Udeh</w:t>
            </w:r>
            <w:proofErr w:type="spellEnd"/>
            <w:r>
              <w:t>, El-</w:t>
            </w:r>
            <w:proofErr w:type="spellStart"/>
            <w:r>
              <w:t>Teşriu’l</w:t>
            </w:r>
            <w:proofErr w:type="spellEnd"/>
            <w:r>
              <w:t>-</w:t>
            </w:r>
            <w:proofErr w:type="spellStart"/>
            <w:r>
              <w:t>Cinai’l</w:t>
            </w:r>
            <w:proofErr w:type="spellEnd"/>
            <w:r>
              <w:t>-İslami, Beyrut, T.Y.</w:t>
            </w:r>
          </w:p>
          <w:p w:rsidR="00B458A8" w:rsidRDefault="00B458A8" w:rsidP="00B65E74">
            <w:r>
              <w:t xml:space="preserve">Ahmet </w:t>
            </w:r>
            <w:proofErr w:type="spellStart"/>
            <w:r>
              <w:t>Zerka</w:t>
            </w:r>
            <w:proofErr w:type="spellEnd"/>
            <w:r>
              <w:t>, El-</w:t>
            </w:r>
            <w:proofErr w:type="spellStart"/>
            <w:r>
              <w:t>Medhal</w:t>
            </w:r>
            <w:proofErr w:type="spellEnd"/>
            <w:r>
              <w:t xml:space="preserve"> </w:t>
            </w:r>
            <w:proofErr w:type="spellStart"/>
            <w:r>
              <w:t>fi’l</w:t>
            </w:r>
            <w:proofErr w:type="spellEnd"/>
            <w:r>
              <w:t>-</w:t>
            </w:r>
            <w:proofErr w:type="spellStart"/>
            <w:r>
              <w:t>fıkhi’l</w:t>
            </w:r>
            <w:proofErr w:type="spellEnd"/>
            <w:r>
              <w:t xml:space="preserve">-İslami, </w:t>
            </w:r>
            <w:proofErr w:type="spellStart"/>
            <w:r>
              <w:t>Dımaşk</w:t>
            </w:r>
            <w:proofErr w:type="spellEnd"/>
            <w:r>
              <w:t xml:space="preserve">, T.Y. </w:t>
            </w:r>
          </w:p>
          <w:p w:rsidR="00B458A8" w:rsidRDefault="00B458A8" w:rsidP="00B65E74">
            <w:proofErr w:type="spellStart"/>
            <w:r>
              <w:t>Abdurrezzak</w:t>
            </w:r>
            <w:proofErr w:type="spellEnd"/>
            <w:r>
              <w:t xml:space="preserve">, </w:t>
            </w:r>
            <w:proofErr w:type="spellStart"/>
            <w:r>
              <w:t>Nizamu’l-Hukm</w:t>
            </w:r>
            <w:proofErr w:type="spellEnd"/>
            <w:r>
              <w:t>, Mısır, T.Y.</w:t>
            </w:r>
          </w:p>
          <w:p w:rsidR="00B458A8" w:rsidRPr="00D027D9" w:rsidRDefault="00B458A8" w:rsidP="00B65E74">
            <w:pPr>
              <w:ind w:left="720" w:hanging="720"/>
            </w:pPr>
            <w:proofErr w:type="spellStart"/>
            <w:r w:rsidRPr="00D027D9">
              <w:t>Nebhan</w:t>
            </w:r>
            <w:proofErr w:type="spellEnd"/>
            <w:r w:rsidRPr="00D027D9">
              <w:t xml:space="preserve">, Muhammed Faruk, </w:t>
            </w:r>
            <w:r w:rsidRPr="00D027D9">
              <w:rPr>
                <w:b/>
                <w:bCs/>
                <w:color w:val="000000"/>
              </w:rPr>
              <w:t xml:space="preserve"> </w:t>
            </w:r>
            <w:r w:rsidRPr="00D027D9">
              <w:rPr>
                <w:i/>
                <w:iCs/>
                <w:color w:val="000000"/>
              </w:rPr>
              <w:t xml:space="preserve">İslam Anayasa </w:t>
            </w:r>
            <w:r>
              <w:rPr>
                <w:i/>
                <w:iCs/>
                <w:color w:val="000000"/>
              </w:rPr>
              <w:t>v</w:t>
            </w:r>
            <w:r w:rsidRPr="00D027D9">
              <w:rPr>
                <w:i/>
                <w:iCs/>
                <w:color w:val="000000"/>
              </w:rPr>
              <w:t>e İdare Hukukunun Genel Esasları</w:t>
            </w:r>
            <w:r w:rsidRPr="00D027D9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D027D9">
              <w:t>trc</w:t>
            </w:r>
            <w:proofErr w:type="spellEnd"/>
            <w:r w:rsidRPr="00D027D9">
              <w:t xml:space="preserve">. </w:t>
            </w:r>
            <w:r>
              <w:t>Se</w:t>
            </w:r>
            <w:r w:rsidRPr="00D027D9">
              <w:t>rvet Armağan</w:t>
            </w:r>
            <w:r>
              <w:t>,</w:t>
            </w:r>
            <w:r w:rsidRPr="00D027D9">
              <w:rPr>
                <w:color w:val="000000"/>
              </w:rPr>
              <w:t> </w:t>
            </w:r>
            <w:r w:rsidRPr="00D027D9">
              <w:t>İstanbul:</w:t>
            </w:r>
            <w:r>
              <w:t xml:space="preserve"> </w:t>
            </w:r>
            <w:r w:rsidRPr="00D027D9">
              <w:t>Sönmez Neşriyat, 1980</w:t>
            </w:r>
            <w:r>
              <w:t>,</w:t>
            </w:r>
          </w:p>
          <w:p w:rsidR="00B458A8" w:rsidRPr="006A27F9" w:rsidRDefault="00B458A8" w:rsidP="00B65E74">
            <w:r w:rsidRPr="006A27F9">
              <w:rPr>
                <w:rStyle w:val="apple-style-span"/>
                <w:color w:val="000000"/>
              </w:rPr>
              <w:t>Döndüren, Hamdi,</w:t>
            </w:r>
            <w:r w:rsidRPr="006A27F9">
              <w:rPr>
                <w:rStyle w:val="apple-converted-space"/>
                <w:color w:val="000000"/>
              </w:rPr>
              <w:t> </w:t>
            </w:r>
            <w:r w:rsidRPr="006A27F9">
              <w:rPr>
                <w:rStyle w:val="apple-style-span"/>
                <w:b/>
                <w:bCs/>
                <w:color w:val="000000"/>
              </w:rPr>
              <w:t xml:space="preserve"> </w:t>
            </w:r>
            <w:r w:rsidRPr="006A27F9">
              <w:rPr>
                <w:rStyle w:val="apple-style-span"/>
                <w:i/>
                <w:iCs/>
                <w:color w:val="000000"/>
              </w:rPr>
              <w:t>Delilleriyle ticaret ve iktisat ilmihali,</w:t>
            </w:r>
            <w:r w:rsidRPr="006A27F9"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 w:rsidRPr="006A27F9">
              <w:rPr>
                <w:rStyle w:val="apple-style-span"/>
                <w:color w:val="000000"/>
              </w:rPr>
              <w:t xml:space="preserve">İstanbul : </w:t>
            </w:r>
            <w:proofErr w:type="spellStart"/>
            <w:r w:rsidRPr="006A27F9">
              <w:rPr>
                <w:rStyle w:val="apple-style-span"/>
                <w:color w:val="000000"/>
              </w:rPr>
              <w:t>Erkam</w:t>
            </w:r>
            <w:proofErr w:type="spellEnd"/>
            <w:proofErr w:type="gramEnd"/>
            <w:r w:rsidRPr="006A27F9">
              <w:rPr>
                <w:rStyle w:val="apple-style-span"/>
                <w:color w:val="000000"/>
              </w:rPr>
              <w:t xml:space="preserve"> Yayınları, 1993,</w:t>
            </w:r>
          </w:p>
          <w:p w:rsidR="00B458A8" w:rsidRDefault="00B458A8" w:rsidP="00B65E74">
            <w:pPr>
              <w:ind w:left="720" w:hanging="720"/>
            </w:pPr>
            <w:r>
              <w:t>Akıntürk, T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943756">
              <w:rPr>
                <w:i/>
                <w:iCs/>
              </w:rPr>
              <w:t>Medeni Hukuk</w:t>
            </w:r>
            <w:r>
              <w:t>, İstanbul: Beta, 2003</w:t>
            </w:r>
          </w:p>
          <w:p w:rsidR="00B458A8" w:rsidRDefault="00B458A8" w:rsidP="00B65E74">
            <w:pPr>
              <w:ind w:left="720" w:hanging="720"/>
            </w:pPr>
            <w:r w:rsidRPr="00943756">
              <w:t>Kayar, İ</w:t>
            </w:r>
            <w:proofErr w:type="gramStart"/>
            <w:r w:rsidRPr="00943756">
              <w:t>.,</w:t>
            </w:r>
            <w:proofErr w:type="gramEnd"/>
            <w:r>
              <w:rPr>
                <w:i/>
                <w:iCs/>
              </w:rPr>
              <w:t xml:space="preserve"> </w:t>
            </w:r>
            <w:r w:rsidRPr="00943756">
              <w:rPr>
                <w:i/>
                <w:iCs/>
              </w:rPr>
              <w:t>Borçlar Hukuku</w:t>
            </w:r>
            <w:r>
              <w:t>, Ankara: Detay yayıncılık, 2002,</w:t>
            </w:r>
          </w:p>
          <w:p w:rsidR="00B458A8" w:rsidRDefault="00B458A8" w:rsidP="00B65E74">
            <w:pPr>
              <w:ind w:left="720" w:hanging="720"/>
            </w:pPr>
            <w:r>
              <w:t>Ömür, D</w:t>
            </w:r>
            <w:proofErr w:type="gramStart"/>
            <w:r>
              <w:t>.,</w:t>
            </w:r>
            <w:proofErr w:type="gramEnd"/>
            <w:r>
              <w:t xml:space="preserve"> </w:t>
            </w:r>
            <w:r w:rsidRPr="00943756">
              <w:rPr>
                <w:i/>
                <w:iCs/>
              </w:rPr>
              <w:t>İdare Hukuku</w:t>
            </w:r>
            <w:r>
              <w:t>, Ankara: Yargı Yayınları, 2000</w:t>
            </w:r>
          </w:p>
          <w:p w:rsidR="00B458A8" w:rsidRPr="00CB00D5" w:rsidRDefault="00B458A8" w:rsidP="00B65E74">
            <w:pPr>
              <w:ind w:left="720" w:hanging="720"/>
            </w:pPr>
            <w:r w:rsidRPr="00CB00D5">
              <w:t>Gözübüyük, A. Ş</w:t>
            </w:r>
            <w:proofErr w:type="gramStart"/>
            <w:r w:rsidRPr="00CB00D5">
              <w:t>.,</w:t>
            </w:r>
            <w:proofErr w:type="gramEnd"/>
            <w:r w:rsidRPr="00CB00D5">
              <w:t xml:space="preserve"> </w:t>
            </w:r>
            <w:r w:rsidRPr="00CB00D5">
              <w:rPr>
                <w:i/>
                <w:iCs/>
                <w:color w:val="000000"/>
              </w:rPr>
              <w:t xml:space="preserve">Açıklamalı Türk </w:t>
            </w:r>
            <w:r>
              <w:rPr>
                <w:i/>
                <w:iCs/>
                <w:color w:val="000000"/>
              </w:rPr>
              <w:t>anayasala</w:t>
            </w:r>
            <w:r w:rsidRPr="00CB00D5">
              <w:rPr>
                <w:i/>
                <w:iCs/>
                <w:color w:val="000000"/>
              </w:rPr>
              <w:t xml:space="preserve">rı : 1876, 1921, 1924, 1961, 1982 </w:t>
            </w:r>
            <w:r>
              <w:rPr>
                <w:i/>
                <w:iCs/>
                <w:color w:val="000000"/>
              </w:rPr>
              <w:t>Anayasala</w:t>
            </w:r>
            <w:r w:rsidRPr="00CB00D5">
              <w:rPr>
                <w:i/>
                <w:iCs/>
                <w:color w:val="000000"/>
              </w:rPr>
              <w:t>rının yapılışları, özellikleri ve yapılan değişiklikler,</w:t>
            </w:r>
            <w:r w:rsidRPr="00CB00D5">
              <w:t xml:space="preserve"> Ankara : Turhan Kitabevi, 2005.</w:t>
            </w:r>
          </w:p>
          <w:p w:rsidR="00B458A8" w:rsidRDefault="00B458A8" w:rsidP="00B65E74">
            <w:pPr>
              <w:ind w:left="720" w:hanging="720"/>
              <w:rPr>
                <w:szCs w:val="18"/>
              </w:rPr>
            </w:pPr>
            <w:proofErr w:type="spellStart"/>
            <w:r w:rsidRPr="00BA22C5">
              <w:rPr>
                <w:szCs w:val="18"/>
              </w:rPr>
              <w:t>Tanör</w:t>
            </w:r>
            <w:proofErr w:type="spellEnd"/>
            <w:r w:rsidRPr="00BA22C5">
              <w:rPr>
                <w:szCs w:val="18"/>
              </w:rPr>
              <w:t>, B</w:t>
            </w:r>
            <w:proofErr w:type="gramStart"/>
            <w:r w:rsidRPr="00BA22C5">
              <w:rPr>
                <w:szCs w:val="18"/>
              </w:rPr>
              <w:t>.,</w:t>
            </w:r>
            <w:proofErr w:type="gramEnd"/>
            <w:r w:rsidRPr="00BA22C5">
              <w:rPr>
                <w:szCs w:val="18"/>
              </w:rPr>
              <w:t xml:space="preserve"> &amp; Yüzbaşıoğlu,</w:t>
            </w:r>
            <w:r w:rsidRPr="00BA22C5">
              <w:rPr>
                <w:b/>
                <w:bCs/>
                <w:color w:val="000000"/>
                <w:szCs w:val="18"/>
              </w:rPr>
              <w:t xml:space="preserve"> </w:t>
            </w:r>
            <w:r w:rsidRPr="00BA22C5">
              <w:rPr>
                <w:szCs w:val="18"/>
              </w:rPr>
              <w:t xml:space="preserve">N., </w:t>
            </w:r>
            <w:r w:rsidRPr="00BA22C5">
              <w:rPr>
                <w:i/>
                <w:iCs/>
                <w:color w:val="000000"/>
                <w:szCs w:val="18"/>
              </w:rPr>
              <w:t xml:space="preserve">1982 </w:t>
            </w:r>
            <w:r>
              <w:rPr>
                <w:i/>
                <w:iCs/>
                <w:color w:val="000000"/>
                <w:szCs w:val="18"/>
              </w:rPr>
              <w:t>anayasası</w:t>
            </w:r>
            <w:r w:rsidRPr="00BA22C5">
              <w:rPr>
                <w:i/>
                <w:iCs/>
                <w:color w:val="000000"/>
                <w:szCs w:val="18"/>
              </w:rPr>
              <w:t xml:space="preserve">na göre Türk </w:t>
            </w:r>
            <w:r>
              <w:rPr>
                <w:i/>
                <w:iCs/>
                <w:color w:val="000000"/>
                <w:szCs w:val="18"/>
              </w:rPr>
              <w:t>anayasa hukuku</w:t>
            </w:r>
            <w:r w:rsidRPr="00BA22C5">
              <w:rPr>
                <w:b/>
                <w:bCs/>
                <w:color w:val="000000"/>
                <w:szCs w:val="18"/>
              </w:rPr>
              <w:t>,</w:t>
            </w:r>
            <w:r w:rsidRPr="00BA22C5">
              <w:rPr>
                <w:szCs w:val="18"/>
              </w:rPr>
              <w:t xml:space="preserve"> İstanbul : Yapı Kredi Yayınları, 2001</w:t>
            </w:r>
          </w:p>
          <w:p w:rsidR="00B458A8" w:rsidRPr="00640ED5" w:rsidRDefault="00B458A8" w:rsidP="00B65E74">
            <w:r w:rsidRPr="00640ED5">
              <w:t xml:space="preserve">Karaman, Hayreddin, </w:t>
            </w:r>
            <w:r w:rsidRPr="008D2B0B">
              <w:rPr>
                <w:i/>
                <w:iCs/>
                <w:color w:val="000000"/>
              </w:rPr>
              <w:t>İslam’ın</w:t>
            </w:r>
            <w:r>
              <w:rPr>
                <w:i/>
                <w:iCs/>
                <w:color w:val="000000"/>
              </w:rPr>
              <w:t xml:space="preserve"> Işı</w:t>
            </w:r>
            <w:r w:rsidRPr="008D2B0B">
              <w:rPr>
                <w:i/>
                <w:iCs/>
                <w:color w:val="000000"/>
              </w:rPr>
              <w:t>ğında Günün Meseleleri</w:t>
            </w:r>
            <w:r>
              <w:rPr>
                <w:i/>
                <w:iCs/>
                <w:color w:val="000000"/>
              </w:rPr>
              <w:t>,</w:t>
            </w:r>
            <w:r w:rsidRPr="008D2B0B">
              <w:t xml:space="preserve"> İstanbul</w:t>
            </w:r>
            <w:r>
              <w:t>:</w:t>
            </w:r>
            <w:r w:rsidRPr="008D2B0B">
              <w:t xml:space="preserve">  Marifet Yayınları,</w:t>
            </w:r>
            <w:r>
              <w:t xml:space="preserve"> </w:t>
            </w:r>
            <w:r w:rsidRPr="008D2B0B">
              <w:t>1982</w:t>
            </w:r>
            <w:r>
              <w:t>,</w:t>
            </w:r>
            <w:r w:rsidRPr="00640ED5">
              <w:t xml:space="preserve"> </w:t>
            </w:r>
          </w:p>
          <w:p w:rsidR="00B458A8" w:rsidRPr="00AE28B9" w:rsidRDefault="00B458A8" w:rsidP="00B65E74">
            <w:pPr>
              <w:ind w:left="720" w:hanging="720"/>
              <w:rPr>
                <w:color w:val="000000"/>
              </w:rPr>
            </w:pPr>
            <w:proofErr w:type="spellStart"/>
            <w:r w:rsidRPr="00AE28B9">
              <w:t>Günenç</w:t>
            </w:r>
            <w:proofErr w:type="spellEnd"/>
            <w:r>
              <w:t>, Halil,</w:t>
            </w:r>
            <w:r>
              <w:rPr>
                <w:b/>
                <w:bCs/>
                <w:color w:val="CA0000"/>
              </w:rPr>
              <w:t xml:space="preserve"> </w:t>
            </w:r>
            <w:r>
              <w:rPr>
                <w:i/>
                <w:iCs/>
                <w:color w:val="000000"/>
              </w:rPr>
              <w:t>Günümüz M</w:t>
            </w:r>
            <w:r w:rsidRPr="00AE28B9">
              <w:rPr>
                <w:i/>
                <w:iCs/>
                <w:color w:val="000000"/>
              </w:rPr>
              <w:t>eselelerine Fetvalar</w:t>
            </w:r>
            <w:r>
              <w:rPr>
                <w:i/>
                <w:iCs/>
                <w:color w:val="000000"/>
              </w:rPr>
              <w:t xml:space="preserve">, </w:t>
            </w:r>
            <w:r w:rsidRPr="00AE28B9">
              <w:t>İstanbul: İlim Yayınları, 1982</w:t>
            </w:r>
            <w:r>
              <w:t>,</w:t>
            </w:r>
          </w:p>
          <w:p w:rsidR="00B458A8" w:rsidRDefault="00B458A8" w:rsidP="00B65E74">
            <w:pP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 xml:space="preserve">Bakkal, Ali, </w:t>
            </w:r>
            <w:r w:rsidRPr="00EA103C">
              <w:rPr>
                <w:i/>
                <w:iCs/>
                <w:color w:val="000000"/>
              </w:rPr>
              <w:t xml:space="preserve">Kur’an Hükümlerinin Değişmesi Bağlamında </w:t>
            </w:r>
            <w:proofErr w:type="spellStart"/>
            <w:r w:rsidRPr="00EA103C">
              <w:rPr>
                <w:i/>
                <w:iCs/>
                <w:color w:val="000000"/>
              </w:rPr>
              <w:t>Tarihselcilik</w:t>
            </w:r>
            <w:proofErr w:type="spellEnd"/>
            <w:r w:rsidRPr="00EA103C">
              <w:rPr>
                <w:i/>
                <w:iCs/>
                <w:color w:val="000000"/>
              </w:rPr>
              <w:t xml:space="preserve"> Tartışması</w:t>
            </w:r>
            <w:r>
              <w:rPr>
                <w:color w:val="000000"/>
              </w:rPr>
              <w:t>,   Yayımlanmamış Ders Notu</w:t>
            </w:r>
          </w:p>
          <w:p w:rsidR="00B458A8" w:rsidRDefault="00B458A8" w:rsidP="00B65E74">
            <w:pPr>
              <w:ind w:left="720" w:hanging="720"/>
              <w:rPr>
                <w:color w:val="000000"/>
              </w:rPr>
            </w:pPr>
            <w:r>
              <w:rPr>
                <w:color w:val="000000"/>
              </w:rPr>
              <w:t>İslam hukuku Araştırmaları dergisi, Oryantalist İslam hukukçuları, Son dönem İslam Hukukçuları,</w:t>
            </w:r>
          </w:p>
          <w:p w:rsidR="00B458A8" w:rsidRDefault="00B458A8" w:rsidP="00B65E74">
            <w:pPr>
              <w:ind w:left="720" w:hanging="720"/>
              <w:rPr>
                <w:color w:val="000000"/>
              </w:rPr>
            </w:pPr>
          </w:p>
          <w:p w:rsidR="00B458A8" w:rsidRPr="00BA22C5" w:rsidRDefault="00B458A8" w:rsidP="00B65E74">
            <w:pPr>
              <w:ind w:left="720" w:hanging="720"/>
            </w:pPr>
          </w:p>
        </w:tc>
      </w:tr>
    </w:tbl>
    <w:p w:rsidR="00B458A8" w:rsidRPr="00E8011D" w:rsidRDefault="00B458A8" w:rsidP="00B458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458A8" w:rsidRPr="00E8011D" w:rsidTr="00B65E74">
        <w:trPr>
          <w:trHeight w:val="300"/>
        </w:trPr>
        <w:tc>
          <w:tcPr>
            <w:tcW w:w="9494" w:type="dxa"/>
          </w:tcPr>
          <w:p w:rsidR="00B458A8" w:rsidRPr="00E8011D" w:rsidRDefault="00B458A8" w:rsidP="00B65E74">
            <w:pPr>
              <w:jc w:val="center"/>
              <w:rPr>
                <w:b/>
              </w:rPr>
            </w:pPr>
            <w:r w:rsidRPr="00E8011D">
              <w:rPr>
                <w:b/>
              </w:rPr>
              <w:t>Değerlendirme Sistemi</w:t>
            </w:r>
          </w:p>
        </w:tc>
      </w:tr>
      <w:tr w:rsidR="00B458A8" w:rsidRPr="00E8011D" w:rsidTr="00B65E74">
        <w:trPr>
          <w:trHeight w:val="930"/>
        </w:trPr>
        <w:tc>
          <w:tcPr>
            <w:tcW w:w="9494" w:type="dxa"/>
          </w:tcPr>
          <w:p w:rsidR="00B458A8" w:rsidRPr="00E8011D" w:rsidRDefault="00B458A8" w:rsidP="00B65E74">
            <w:pPr>
              <w:rPr>
                <w:rStyle w:val="Gl"/>
              </w:rPr>
            </w:pPr>
            <w:proofErr w:type="spellStart"/>
            <w:r w:rsidRPr="00E8011D">
              <w:rPr>
                <w:rStyle w:val="Gl"/>
              </w:rPr>
              <w:t>Arasınav</w:t>
            </w:r>
            <w:proofErr w:type="spellEnd"/>
            <w:r w:rsidRPr="00E8011D">
              <w:rPr>
                <w:rStyle w:val="Gl"/>
              </w:rPr>
              <w:t xml:space="preserve">:       </w:t>
            </w:r>
            <w:r w:rsidRPr="00E8011D">
              <w:br/>
            </w:r>
            <w:r w:rsidRPr="00E8011D">
              <w:rPr>
                <w:rStyle w:val="Gl"/>
              </w:rPr>
              <w:t xml:space="preserve">Final:      </w:t>
            </w:r>
          </w:p>
          <w:p w:rsidR="00B458A8" w:rsidRPr="00E8011D" w:rsidRDefault="00B458A8" w:rsidP="00B65E74">
            <w:pPr>
              <w:rPr>
                <w:rStyle w:val="Gl"/>
              </w:rPr>
            </w:pPr>
            <w:r w:rsidRPr="00E8011D">
              <w:rPr>
                <w:rStyle w:val="Gl"/>
              </w:rPr>
              <w:t>Projeler:</w:t>
            </w:r>
          </w:p>
          <w:p w:rsidR="00B458A8" w:rsidRPr="00E8011D" w:rsidRDefault="00B458A8" w:rsidP="00B65E74">
            <w:r w:rsidRPr="00E8011D">
              <w:rPr>
                <w:rStyle w:val="Gl"/>
              </w:rPr>
              <w:t xml:space="preserve">Ödevler:       </w:t>
            </w:r>
            <w:r w:rsidRPr="00E8011D">
              <w:rPr>
                <w:b/>
              </w:rPr>
              <w:t xml:space="preserve"> </w:t>
            </w:r>
          </w:p>
        </w:tc>
      </w:tr>
    </w:tbl>
    <w:p w:rsidR="00B458A8" w:rsidRPr="00E8011D" w:rsidRDefault="00B458A8" w:rsidP="00B458A8">
      <w:pPr>
        <w:jc w:val="center"/>
        <w:rPr>
          <w:b/>
        </w:rPr>
      </w:pPr>
    </w:p>
    <w:p w:rsidR="00B458A8" w:rsidRDefault="00B458A8" w:rsidP="00B458A8"/>
    <w:p w:rsidR="00B458A8" w:rsidRPr="0049682C" w:rsidRDefault="00B458A8" w:rsidP="000A3654">
      <w:pPr>
        <w:rPr>
          <w:rFonts w:ascii="Verdana" w:hAnsi="Verdana"/>
          <w:b/>
        </w:rPr>
      </w:pPr>
      <w:bookmarkStart w:id="0" w:name="_GoBack"/>
      <w:bookmarkEnd w:id="0"/>
    </w:p>
    <w:p w:rsidR="000A3654" w:rsidRDefault="000A3654"/>
    <w:sectPr w:rsidR="000A3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141D96"/>
    <w:multiLevelType w:val="hybridMultilevel"/>
    <w:tmpl w:val="7DBE5E80"/>
    <w:lvl w:ilvl="0" w:tplc="70325F4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807B8C"/>
    <w:multiLevelType w:val="hybridMultilevel"/>
    <w:tmpl w:val="E022037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80108FD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AF2"/>
    <w:rsid w:val="000A3654"/>
    <w:rsid w:val="00201AF2"/>
    <w:rsid w:val="00374DC3"/>
    <w:rsid w:val="00394B12"/>
    <w:rsid w:val="00457904"/>
    <w:rsid w:val="00B4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394B12"/>
    <w:rPr>
      <w:rFonts w:cs="Times New Roman"/>
      <w:b/>
      <w:bCs/>
    </w:rPr>
  </w:style>
  <w:style w:type="character" w:customStyle="1" w:styleId="apple-style-span">
    <w:name w:val="apple-style-span"/>
    <w:basedOn w:val="VarsaylanParagrafYazTipi"/>
    <w:rsid w:val="00394B12"/>
  </w:style>
  <w:style w:type="character" w:customStyle="1" w:styleId="apple-converted-space">
    <w:name w:val="apple-converted-space"/>
    <w:basedOn w:val="VarsaylanParagrafYazTipi"/>
    <w:rsid w:val="00394B12"/>
  </w:style>
  <w:style w:type="paragraph" w:customStyle="1" w:styleId="Reference">
    <w:name w:val="Reference"/>
    <w:basedOn w:val="Normal"/>
    <w:rsid w:val="00457904"/>
    <w:pPr>
      <w:widowControl w:val="0"/>
      <w:tabs>
        <w:tab w:val="left" w:pos="498"/>
        <w:tab w:val="left" w:pos="1014"/>
      </w:tabs>
      <w:spacing w:before="120" w:after="120"/>
      <w:ind w:left="567" w:hanging="567"/>
      <w:jc w:val="both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394B12"/>
    <w:rPr>
      <w:rFonts w:cs="Times New Roman"/>
      <w:b/>
      <w:bCs/>
    </w:rPr>
  </w:style>
  <w:style w:type="character" w:customStyle="1" w:styleId="apple-style-span">
    <w:name w:val="apple-style-span"/>
    <w:basedOn w:val="VarsaylanParagrafYazTipi"/>
    <w:rsid w:val="00394B12"/>
  </w:style>
  <w:style w:type="character" w:customStyle="1" w:styleId="apple-converted-space">
    <w:name w:val="apple-converted-space"/>
    <w:basedOn w:val="VarsaylanParagrafYazTipi"/>
    <w:rsid w:val="00394B12"/>
  </w:style>
  <w:style w:type="paragraph" w:customStyle="1" w:styleId="Reference">
    <w:name w:val="Reference"/>
    <w:basedOn w:val="Normal"/>
    <w:rsid w:val="00457904"/>
    <w:pPr>
      <w:widowControl w:val="0"/>
      <w:tabs>
        <w:tab w:val="left" w:pos="498"/>
        <w:tab w:val="left" w:pos="1014"/>
      </w:tabs>
      <w:spacing w:before="120" w:after="120"/>
      <w:ind w:left="567" w:hanging="567"/>
      <w:jc w:val="both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2335</Words>
  <Characters>13313</Characters>
  <Application>Microsoft Office Word</Application>
  <DocSecurity>0</DocSecurity>
  <Lines>110</Lines>
  <Paragraphs>31</Paragraphs>
  <ScaleCrop>false</ScaleCrop>
  <Company>MoTuN TncTR</Company>
  <LinksUpToDate>false</LinksUpToDate>
  <CharactersWithSpaces>15617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ferac</dc:creator>
  <cp:keywords/>
  <dc:description/>
  <cp:lastModifiedBy>ferac</cp:lastModifiedBy>
  <cp:revision>5</cp:revision>
  <dcterms:created xsi:type="dcterms:W3CDTF">2016-06-21T05:04:00Z</dcterms:created>
  <dcterms:modified xsi:type="dcterms:W3CDTF">2016-06-21T05:17:00Z</dcterms:modified>
</cp:coreProperties>
</file>